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0189E" w:rsidR="00AB6BB1" w:rsidP="00E92D3D" w:rsidRDefault="00CD17CF" w14:paraId="4D9A5FED" w14:textId="5C51D5BA">
      <w:pPr>
        <w:pStyle w:val="Title"/>
        <w:jc w:val="both"/>
        <w:rPr>
          <w:rFonts w:cs="Arial"/>
          <w:sz w:val="32"/>
          <w:szCs w:val="32"/>
        </w:rPr>
      </w:pPr>
      <w:r>
        <w:rPr>
          <w:rFonts w:cs="Arial"/>
          <w:noProof/>
        </w:rPr>
        <w:drawing>
          <wp:anchor distT="0" distB="0" distL="114300" distR="114300" simplePos="0" relativeHeight="251660288" behindDoc="0" locked="0" layoutInCell="1" allowOverlap="0" wp14:anchorId="11DB7C17" wp14:editId="523AA111">
            <wp:simplePos x="0" y="0"/>
            <wp:positionH relativeFrom="column">
              <wp:posOffset>-63500</wp:posOffset>
            </wp:positionH>
            <wp:positionV relativeFrom="paragraph">
              <wp:posOffset>-292100</wp:posOffset>
            </wp:positionV>
            <wp:extent cx="981710" cy="1143000"/>
            <wp:effectExtent l="0" t="0" r="8890" b="0"/>
            <wp:wrapNone/>
            <wp:docPr id="6" name="Picture 6" descr="afnAug17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nAug17_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71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33"/>
          <w:szCs w:val="33"/>
        </w:rPr>
        <mc:AlternateContent>
          <mc:Choice Requires="wps">
            <w:drawing>
              <wp:anchor distT="0" distB="0" distL="114300" distR="114300" simplePos="0" relativeHeight="251659264" behindDoc="0" locked="0" layoutInCell="1" allowOverlap="1" wp14:anchorId="696B69EB" wp14:editId="2B12EAC7">
                <wp:simplePos x="0" y="0"/>
                <wp:positionH relativeFrom="column">
                  <wp:posOffset>1079500</wp:posOffset>
                </wp:positionH>
                <wp:positionV relativeFrom="paragraph">
                  <wp:posOffset>-330200</wp:posOffset>
                </wp:positionV>
                <wp:extent cx="4572000" cy="138938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8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76AC4" w:rsidR="00AB6BB1" w:rsidP="00AB6BB1" w:rsidRDefault="00C76DB5" w14:paraId="0D0ABA22" w14:textId="77777777">
                            <w:pPr>
                              <w:pStyle w:val="Heading2"/>
                              <w:rPr>
                                <w:rFonts w:cs="Arial"/>
                                <w:b/>
                                <w:sz w:val="32"/>
                                <w:szCs w:val="32"/>
                              </w:rPr>
                            </w:pPr>
                            <w:r w:rsidRPr="00E76AC4">
                              <w:rPr>
                                <w:rFonts w:cs="Arial"/>
                                <w:b/>
                                <w:sz w:val="32"/>
                                <w:szCs w:val="32"/>
                              </w:rPr>
                              <w:t>BRIEFING NOTE</w:t>
                            </w:r>
                          </w:p>
                          <w:p w:rsidRPr="002135D8" w:rsidR="008A064D" w:rsidP="00AB6BB1" w:rsidRDefault="00C76DB5" w14:paraId="6F936B16" w14:textId="4AB9A14A">
                            <w:pPr>
                              <w:pStyle w:val="Heading2"/>
                              <w:rPr>
                                <w:rFonts w:cs="Arial"/>
                                <w:sz w:val="28"/>
                                <w:szCs w:val="32"/>
                              </w:rPr>
                            </w:pPr>
                            <w:r w:rsidRPr="002135D8">
                              <w:rPr>
                                <w:rFonts w:cs="Arial"/>
                                <w:sz w:val="28"/>
                                <w:szCs w:val="32"/>
                              </w:rPr>
                              <w:t>TO</w:t>
                            </w:r>
                          </w:p>
                          <w:p w:rsidR="00C76DB5" w:rsidP="00C76DB5" w:rsidRDefault="00026B21" w14:paraId="058028CD" w14:textId="0C8DA9AC">
                            <w:pPr>
                              <w:jc w:val="center"/>
                              <w:rPr>
                                <w:rFonts w:cs="Arial"/>
                                <w:b/>
                                <w:sz w:val="32"/>
                                <w:szCs w:val="32"/>
                              </w:rPr>
                            </w:pPr>
                            <w:r>
                              <w:rPr>
                                <w:rFonts w:cs="Arial"/>
                                <w:b/>
                                <w:sz w:val="32"/>
                                <w:szCs w:val="32"/>
                              </w:rPr>
                              <w:t>FIRST NATIONS</w:t>
                            </w:r>
                          </w:p>
                          <w:p w:rsidRPr="002135D8" w:rsidR="00C76DB5" w:rsidP="00C76DB5" w:rsidRDefault="002135D8" w14:paraId="20A9F30D" w14:textId="77777777">
                            <w:pPr>
                              <w:jc w:val="center"/>
                              <w:rPr>
                                <w:rFonts w:cs="Arial"/>
                                <w:sz w:val="28"/>
                                <w:szCs w:val="32"/>
                              </w:rPr>
                            </w:pPr>
                            <w:r w:rsidRPr="002135D8">
                              <w:rPr>
                                <w:rFonts w:cs="Arial"/>
                                <w:sz w:val="28"/>
                                <w:szCs w:val="32"/>
                              </w:rPr>
                              <w:t>FOR</w:t>
                            </w:r>
                          </w:p>
                          <w:p w:rsidRPr="00C76DB5" w:rsidR="00C76DB5" w:rsidP="00C76DB5" w:rsidRDefault="00D77CDC" w14:paraId="32DE0481" w14:textId="6A43031C">
                            <w:pPr>
                              <w:jc w:val="center"/>
                              <w:rPr>
                                <w:rFonts w:cs="Arial"/>
                                <w:b/>
                                <w:sz w:val="32"/>
                                <w:szCs w:val="32"/>
                                <w:lang w:val="en-CA"/>
                              </w:rPr>
                            </w:pPr>
                            <w:r>
                              <w:rPr>
                                <w:rFonts w:cs="Arial"/>
                                <w:b/>
                                <w:sz w:val="32"/>
                                <w:szCs w:val="32"/>
                              </w:rPr>
                              <w:t>INFORMATION</w:t>
                            </w:r>
                            <w:r w:rsidR="00A53536">
                              <w:rPr>
                                <w:rFonts w:cs="Arial"/>
                                <w:b/>
                                <w:sz w:val="32"/>
                                <w:szCs w:val="32"/>
                              </w:rPr>
                              <w:t xml:space="preserve"> </w:t>
                            </w:r>
                            <w:r w:rsidR="00053B76">
                              <w:rPr>
                                <w:rFonts w:cs="Arial"/>
                                <w:b/>
                                <w:sz w:val="32"/>
                                <w:szCs w:val="32"/>
                              </w:rPr>
                              <w:t>and ADVOCACY</w:t>
                            </w:r>
                          </w:p>
                          <w:p w:rsidRPr="00C76DB5" w:rsidR="00AB6BB1" w:rsidP="00C76DB5" w:rsidRDefault="00740530" w14:paraId="0A5F86FC" w14:textId="77777777">
                            <w:pPr>
                              <w:jc w:val="center"/>
                              <w:rPr>
                                <w:b/>
                                <w:caps/>
                                <w:sz w:val="10"/>
                              </w:rPr>
                            </w:pPr>
                            <w:r>
                              <w:rPr>
                                <w:caps/>
                                <w:sz w:val="18"/>
                              </w:rPr>
                              <w:pict w14:anchorId="76E272AC">
                                <v:rect id="_x0000_i1026" style="width:303.75pt;height:2pt" o:hr="t" o:hrstd="t" o:hrnoshade="t" o:hrpct="850" o:hralign="center" fillcolor="#a0a0a0" stroked="f"/>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6B69EB">
                <v:stroke joinstyle="miter"/>
                <v:path gradientshapeok="t" o:connecttype="rect"/>
              </v:shapetype>
              <v:shape id="Text Box 3" style="position:absolute;left:0;text-align:left;margin-left:85pt;margin-top:-26pt;width:5in;height:1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">
                <v:textbox>
                  <w:txbxContent>
                    <w:p w:rsidRPr="00E76AC4" w:rsidR="00AB6BB1" w:rsidP="00AB6BB1" w:rsidRDefault="00C76DB5" w14:paraId="0D0ABA22" w14:textId="77777777">
                      <w:pPr>
                        <w:pStyle w:val="Heading2"/>
                        <w:rPr>
                          <w:rFonts w:cs="Arial"/>
                          <w:b/>
                          <w:sz w:val="32"/>
                          <w:szCs w:val="32"/>
                        </w:rPr>
                      </w:pPr>
                      <w:r w:rsidRPr="00E76AC4">
                        <w:rPr>
                          <w:rFonts w:cs="Arial"/>
                          <w:b/>
                          <w:sz w:val="32"/>
                          <w:szCs w:val="32"/>
                        </w:rPr>
                        <w:t>BRIEFING NOTE</w:t>
                      </w:r>
                    </w:p>
                    <w:p w:rsidRPr="002135D8" w:rsidR="008A064D" w:rsidP="00AB6BB1" w:rsidRDefault="00C76DB5" w14:paraId="6F936B16" w14:textId="4AB9A14A">
                      <w:pPr>
                        <w:pStyle w:val="Heading2"/>
                        <w:rPr>
                          <w:rFonts w:cs="Arial"/>
                          <w:sz w:val="28"/>
                          <w:szCs w:val="32"/>
                        </w:rPr>
                      </w:pPr>
                      <w:r w:rsidRPr="002135D8">
                        <w:rPr>
                          <w:rFonts w:cs="Arial"/>
                          <w:sz w:val="28"/>
                          <w:szCs w:val="32"/>
                        </w:rPr>
                        <w:t>TO</w:t>
                      </w:r>
                    </w:p>
                    <w:p w:rsidR="00C76DB5" w:rsidP="00C76DB5" w:rsidRDefault="00026B21" w14:paraId="058028CD" w14:textId="0C8DA9AC">
                      <w:pPr>
                        <w:jc w:val="center"/>
                        <w:rPr>
                          <w:rFonts w:cs="Arial"/>
                          <w:b/>
                          <w:sz w:val="32"/>
                          <w:szCs w:val="32"/>
                        </w:rPr>
                      </w:pPr>
                      <w:r>
                        <w:rPr>
                          <w:rFonts w:cs="Arial"/>
                          <w:b/>
                          <w:sz w:val="32"/>
                          <w:szCs w:val="32"/>
                        </w:rPr>
                        <w:t>FIRST NATIONS</w:t>
                      </w:r>
                    </w:p>
                    <w:p w:rsidRPr="002135D8" w:rsidR="00C76DB5" w:rsidP="00C76DB5" w:rsidRDefault="002135D8" w14:paraId="20A9F30D" w14:textId="77777777">
                      <w:pPr>
                        <w:jc w:val="center"/>
                        <w:rPr>
                          <w:rFonts w:cs="Arial"/>
                          <w:sz w:val="28"/>
                          <w:szCs w:val="32"/>
                        </w:rPr>
                      </w:pPr>
                      <w:r w:rsidRPr="002135D8">
                        <w:rPr>
                          <w:rFonts w:cs="Arial"/>
                          <w:sz w:val="28"/>
                          <w:szCs w:val="32"/>
                        </w:rPr>
                        <w:t>FOR</w:t>
                      </w:r>
                    </w:p>
                    <w:p w:rsidRPr="00C76DB5" w:rsidR="00C76DB5" w:rsidP="00C76DB5" w:rsidRDefault="00D77CDC" w14:paraId="32DE0481" w14:textId="6A43031C">
                      <w:pPr>
                        <w:jc w:val="center"/>
                        <w:rPr>
                          <w:rFonts w:cs="Arial"/>
                          <w:b/>
                          <w:sz w:val="32"/>
                          <w:szCs w:val="32"/>
                          <w:lang w:val="en-CA"/>
                        </w:rPr>
                      </w:pPr>
                      <w:r>
                        <w:rPr>
                          <w:rFonts w:cs="Arial"/>
                          <w:b/>
                          <w:sz w:val="32"/>
                          <w:szCs w:val="32"/>
                        </w:rPr>
                        <w:t>INFORMATION</w:t>
                      </w:r>
                      <w:r w:rsidR="00A53536">
                        <w:rPr>
                          <w:rFonts w:cs="Arial"/>
                          <w:b/>
                          <w:sz w:val="32"/>
                          <w:szCs w:val="32"/>
                        </w:rPr>
                        <w:t xml:space="preserve"> </w:t>
                      </w:r>
                      <w:r w:rsidR="00053B76">
                        <w:rPr>
                          <w:rFonts w:cs="Arial"/>
                          <w:b/>
                          <w:sz w:val="32"/>
                          <w:szCs w:val="32"/>
                        </w:rPr>
                        <w:t>and ADVOCACY</w:t>
                      </w:r>
                    </w:p>
                    <w:p w:rsidRPr="00C76DB5" w:rsidR="00AB6BB1" w:rsidP="00C76DB5" w:rsidRDefault="00740530" w14:paraId="0A5F86FC" w14:textId="77777777">
                      <w:pPr>
                        <w:jc w:val="center"/>
                        <w:rPr>
                          <w:b/>
                          <w:caps/>
                          <w:sz w:val="10"/>
                        </w:rPr>
                      </w:pPr>
                      <w:r>
                        <w:rPr>
                          <w:caps/>
                          <w:sz w:val="18"/>
                        </w:rPr>
                        <w:pict w14:anchorId="76E272AC">
                          <v:rect id="_x0000_i1026" style="width:303.75pt;height:2pt" o:hr="t" o:hrstd="t" o:hrnoshade="t" o:hrpct="850" o:hralign="center" fillcolor="#a0a0a0" stroked="f"/>
                        </w:pict>
                      </w:r>
                    </w:p>
                  </w:txbxContent>
                </v:textbox>
              </v:shape>
            </w:pict>
          </mc:Fallback>
        </mc:AlternateContent>
      </w:r>
    </w:p>
    <w:p w:rsidR="00CD17CF" w:rsidP="00E92D3D" w:rsidRDefault="00CD17CF" w14:paraId="365EF53E" w14:textId="465B73CF">
      <w:pPr>
        <w:ind w:left="2160" w:hanging="2160"/>
        <w:jc w:val="both"/>
        <w:rPr>
          <w:rFonts w:cs="Arial"/>
          <w:b/>
          <w:szCs w:val="24"/>
        </w:rPr>
      </w:pPr>
    </w:p>
    <w:p w:rsidR="00CD17CF" w:rsidP="00E92D3D" w:rsidRDefault="00CD17CF" w14:paraId="73F325CF" w14:textId="5B307580">
      <w:pPr>
        <w:ind w:left="2160" w:hanging="2160"/>
        <w:jc w:val="both"/>
        <w:rPr>
          <w:rFonts w:cs="Arial"/>
          <w:b/>
          <w:szCs w:val="24"/>
        </w:rPr>
      </w:pPr>
    </w:p>
    <w:p w:rsidR="00CD17CF" w:rsidP="00E92D3D" w:rsidRDefault="00CD17CF" w14:paraId="51FE71AE" w14:textId="4534D6F4">
      <w:pPr>
        <w:ind w:left="2160" w:hanging="2160"/>
        <w:jc w:val="both"/>
        <w:rPr>
          <w:rFonts w:cs="Arial"/>
          <w:b/>
          <w:szCs w:val="24"/>
        </w:rPr>
      </w:pPr>
    </w:p>
    <w:p w:rsidR="00CD17CF" w:rsidP="00E92D3D" w:rsidRDefault="00CD17CF" w14:paraId="295C073D" w14:textId="60CEC8DD">
      <w:pPr>
        <w:ind w:left="2160" w:hanging="2160"/>
        <w:jc w:val="both"/>
        <w:rPr>
          <w:rFonts w:cs="Arial"/>
          <w:b/>
          <w:szCs w:val="24"/>
        </w:rPr>
      </w:pPr>
    </w:p>
    <w:p w:rsidR="00CD17CF" w:rsidP="006028CA" w:rsidRDefault="00CD17CF" w14:paraId="57C346D6" w14:textId="02918890">
      <w:pPr>
        <w:jc w:val="both"/>
        <w:rPr>
          <w:rFonts w:cs="Arial"/>
          <w:b/>
          <w:szCs w:val="24"/>
        </w:rPr>
      </w:pPr>
    </w:p>
    <w:p w:rsidRPr="008D63A0" w:rsidR="00136D1D" w:rsidP="3460B98B" w:rsidRDefault="4455FCD8" w14:paraId="2BCB4761" w14:textId="658F0DF0">
      <w:pPr>
        <w:rPr>
          <w:rFonts w:ascii="Calibri" w:hAnsi="Calibri"/>
          <w:sz w:val="22"/>
          <w:szCs w:val="22"/>
        </w:rPr>
      </w:pPr>
      <w:r w:rsidRPr="0B8B48CA">
        <w:rPr>
          <w:rFonts w:cs="Arial"/>
          <w:b/>
          <w:bCs/>
        </w:rPr>
        <w:t>SUBJECT</w:t>
      </w:r>
      <w:r w:rsidRPr="0B8B48CA" w:rsidR="4E4B378F">
        <w:rPr>
          <w:rFonts w:cs="Arial"/>
          <w:b/>
          <w:bCs/>
        </w:rPr>
        <w:t xml:space="preserve">:           </w:t>
      </w:r>
      <w:r w:rsidRPr="008D63A0" w:rsidR="4E4B378F">
        <w:rPr>
          <w:rFonts w:cs="Arial"/>
        </w:rPr>
        <w:t xml:space="preserve">   </w:t>
      </w:r>
      <w:r w:rsidRPr="008D63A0" w:rsidR="2699E47C">
        <w:rPr>
          <w:rFonts w:cs="Arial"/>
        </w:rPr>
        <w:t>Briefing on the r</w:t>
      </w:r>
      <w:r w:rsidRPr="008D63A0" w:rsidR="0999EEC7">
        <w:rPr>
          <w:rFonts w:cs="Arial"/>
        </w:rPr>
        <w:t xml:space="preserve">eintroduction of First Nations </w:t>
      </w:r>
      <w:r w:rsidRPr="008D63A0" w:rsidR="0642247C">
        <w:rPr>
          <w:rFonts w:cs="Arial"/>
        </w:rPr>
        <w:t>W</w:t>
      </w:r>
      <w:r w:rsidRPr="008D63A0" w:rsidR="0999EEC7">
        <w:rPr>
          <w:rFonts w:cs="Arial"/>
        </w:rPr>
        <w:t xml:space="preserve">ater </w:t>
      </w:r>
      <w:r w:rsidRPr="008D63A0" w:rsidR="6BF0D9C7">
        <w:rPr>
          <w:rFonts w:cs="Arial"/>
        </w:rPr>
        <w:t>L</w:t>
      </w:r>
      <w:r w:rsidRPr="008D63A0" w:rsidR="0999EEC7">
        <w:rPr>
          <w:rFonts w:cs="Arial"/>
        </w:rPr>
        <w:t>egislation</w:t>
      </w:r>
      <w:r w:rsidRPr="008D63A0" w:rsidR="00AA2B31">
        <w:t xml:space="preserve">, Key Priorities/Language to advance and Parliamentary </w:t>
      </w:r>
      <w:r w:rsidR="003F40B0">
        <w:t>o</w:t>
      </w:r>
      <w:r w:rsidRPr="008D63A0" w:rsidR="00AA2B31">
        <w:t>utreach</w:t>
      </w:r>
    </w:p>
    <w:p w:rsidR="008A064D" w:rsidP="003638DF" w:rsidRDefault="008A064D" w14:paraId="74BABF40" w14:textId="77777777">
      <w:pPr>
        <w:ind w:left="2160" w:hanging="2160"/>
        <w:jc w:val="both"/>
        <w:rPr>
          <w:rFonts w:cs="Arial"/>
          <w:b/>
          <w:szCs w:val="24"/>
        </w:rPr>
      </w:pPr>
    </w:p>
    <w:p w:rsidRPr="008A064D" w:rsidR="00AB6BB1" w:rsidP="0B8B48CA" w:rsidRDefault="0D9A0113" w14:paraId="3B47FEA6" w14:textId="254E5A68">
      <w:pPr>
        <w:ind w:left="2160" w:hanging="2160"/>
        <w:jc w:val="both"/>
        <w:rPr>
          <w:rFonts w:cs="Arial"/>
          <w:b/>
          <w:bCs/>
        </w:rPr>
      </w:pPr>
      <w:r w:rsidRPr="0B8B48CA">
        <w:rPr>
          <w:rFonts w:cs="Arial"/>
          <w:b/>
          <w:bCs/>
        </w:rPr>
        <w:t>DATE:</w:t>
      </w:r>
      <w:r w:rsidR="00AB6BB1">
        <w:tab/>
      </w:r>
      <w:r w:rsidRPr="0B8B48CA" w:rsidR="5D3836B2">
        <w:rPr>
          <w:rFonts w:cs="Arial"/>
        </w:rPr>
        <w:t>202</w:t>
      </w:r>
      <w:r w:rsidR="00026B21">
        <w:rPr>
          <w:rFonts w:cs="Arial"/>
        </w:rPr>
        <w:t>6-03-16</w:t>
      </w:r>
    </w:p>
    <w:p w:rsidRPr="008A064D" w:rsidR="00AB6BB1" w:rsidP="003638DF" w:rsidRDefault="00AB6BB1" w14:paraId="5400FEA5" w14:textId="77777777">
      <w:pPr>
        <w:ind w:left="2160" w:hanging="2160"/>
        <w:jc w:val="both"/>
        <w:rPr>
          <w:rFonts w:cs="Arial"/>
          <w:b/>
          <w:szCs w:val="24"/>
        </w:rPr>
      </w:pPr>
    </w:p>
    <w:p w:rsidRPr="008A064D" w:rsidR="00AB6BB1" w:rsidP="003638DF" w:rsidRDefault="008F44C8" w14:paraId="4535DFB3" w14:textId="72C8E8D7">
      <w:pPr>
        <w:ind w:left="2160" w:hanging="2160"/>
        <w:jc w:val="both"/>
        <w:rPr>
          <w:rFonts w:cs="Arial"/>
          <w:szCs w:val="24"/>
        </w:rPr>
      </w:pPr>
      <w:r>
        <w:rPr>
          <w:rFonts w:cs="Arial"/>
          <w:b/>
          <w:szCs w:val="24"/>
        </w:rPr>
        <w:t>DIRECTOR</w:t>
      </w:r>
      <w:r w:rsidRPr="008A064D" w:rsidR="00AB6BB1">
        <w:rPr>
          <w:rFonts w:cs="Arial"/>
          <w:b/>
          <w:szCs w:val="24"/>
        </w:rPr>
        <w:t>:</w:t>
      </w:r>
      <w:r w:rsidRPr="008A064D" w:rsidR="00AB6BB1">
        <w:rPr>
          <w:rFonts w:cs="Arial"/>
          <w:b/>
          <w:szCs w:val="24"/>
        </w:rPr>
        <w:tab/>
      </w:r>
      <w:r w:rsidR="00AC6CFB">
        <w:rPr>
          <w:rFonts w:cs="Arial"/>
          <w:szCs w:val="24"/>
        </w:rPr>
        <w:t>Josh Gladstone</w:t>
      </w:r>
    </w:p>
    <w:p w:rsidRPr="008A064D" w:rsidR="00AB6BB1" w:rsidP="003638DF" w:rsidRDefault="00AB6BB1" w14:paraId="3ED3B51D" w14:textId="77777777">
      <w:pPr>
        <w:ind w:left="2160" w:hanging="2160"/>
        <w:jc w:val="both"/>
        <w:rPr>
          <w:rFonts w:cs="Arial"/>
          <w:szCs w:val="24"/>
        </w:rPr>
      </w:pPr>
    </w:p>
    <w:p w:rsidRPr="00A37533" w:rsidR="008A064D" w:rsidP="003638DF" w:rsidRDefault="008F44C8" w14:paraId="5AD7E044" w14:textId="6DA01879">
      <w:pPr>
        <w:ind w:left="2160" w:hanging="2160"/>
        <w:jc w:val="both"/>
      </w:pPr>
      <w:r>
        <w:rPr>
          <w:rFonts w:cs="Arial"/>
          <w:b/>
          <w:szCs w:val="24"/>
        </w:rPr>
        <w:t>SECTOR</w:t>
      </w:r>
      <w:r w:rsidRPr="008A064D" w:rsidR="00AB6BB1">
        <w:rPr>
          <w:rFonts w:cs="Arial"/>
          <w:b/>
          <w:szCs w:val="24"/>
        </w:rPr>
        <w:t>:</w:t>
      </w:r>
      <w:r w:rsidRPr="008A064D" w:rsidR="00AB6BB1">
        <w:rPr>
          <w:rFonts w:cs="Arial"/>
          <w:b/>
          <w:szCs w:val="24"/>
        </w:rPr>
        <w:tab/>
      </w:r>
      <w:r w:rsidR="004879F1">
        <w:rPr>
          <w:rFonts w:cs="Arial"/>
          <w:szCs w:val="24"/>
        </w:rPr>
        <w:t>Housing &amp; Infrastructure</w:t>
      </w:r>
    </w:p>
    <w:p w:rsidRPr="00A37533" w:rsidR="008A064D" w:rsidP="00E92D3D" w:rsidRDefault="00740530" w14:paraId="26C37C87" w14:textId="77777777">
      <w:pPr>
        <w:jc w:val="both"/>
      </w:pPr>
      <w:r>
        <w:pict w14:anchorId="5A72C61A">
          <v:rect id="_x0000_i1027" style="width:468pt;height:2pt" o:hr="t" o:hrstd="t" o:hrnoshade="t" o:hralign="center" fillcolor="#a0a0a0" stroked="f"/>
        </w:pict>
      </w:r>
    </w:p>
    <w:p w:rsidR="002135D8" w:rsidP="00E92D3D" w:rsidRDefault="002135D8" w14:paraId="348D0921" w14:textId="77777777">
      <w:pPr>
        <w:jc w:val="both"/>
        <w:rPr>
          <w:sz w:val="18"/>
        </w:rPr>
      </w:pPr>
    </w:p>
    <w:p w:rsidRPr="00F80C83" w:rsidR="002135D8" w:rsidP="0B8B48CA" w:rsidRDefault="293C7EEB" w14:paraId="21A418C6" w14:textId="77777777">
      <w:pPr>
        <w:jc w:val="both"/>
        <w:rPr>
          <w:rFonts w:cs="Arial"/>
          <w:b/>
          <w:bCs/>
          <w:sz w:val="22"/>
          <w:szCs w:val="22"/>
        </w:rPr>
      </w:pPr>
      <w:r w:rsidRPr="0B8B48CA">
        <w:rPr>
          <w:rFonts w:cs="Arial"/>
          <w:b/>
          <w:bCs/>
          <w:sz w:val="22"/>
          <w:szCs w:val="22"/>
        </w:rPr>
        <w:t>SUMMARY</w:t>
      </w:r>
    </w:p>
    <w:p w:rsidR="007C31F1" w:rsidP="0B8B48CA" w:rsidRDefault="445D2D00" w14:paraId="0178547B" w14:textId="2F3F2272">
      <w:pPr>
        <w:pStyle w:val="ListParagraph"/>
        <w:numPr>
          <w:ilvl w:val="0"/>
          <w:numId w:val="7"/>
        </w:numPr>
        <w:jc w:val="both"/>
        <w:rPr>
          <w:rFonts w:cs="Arial"/>
          <w:sz w:val="22"/>
          <w:szCs w:val="22"/>
        </w:rPr>
      </w:pPr>
      <w:r w:rsidRPr="0B8B48CA">
        <w:rPr>
          <w:rFonts w:cs="Arial"/>
          <w:sz w:val="22"/>
          <w:szCs w:val="22"/>
        </w:rPr>
        <w:t xml:space="preserve">Bill C-61 </w:t>
      </w:r>
      <w:r w:rsidRPr="0B8B48CA" w:rsidR="6BB109B9">
        <w:rPr>
          <w:rFonts w:cs="Arial"/>
          <w:i/>
          <w:iCs/>
          <w:sz w:val="22"/>
          <w:szCs w:val="22"/>
        </w:rPr>
        <w:t xml:space="preserve">First Nations Clean Water Act </w:t>
      </w:r>
      <w:r w:rsidRPr="0B8B48CA" w:rsidR="6BB109B9">
        <w:rPr>
          <w:rFonts w:cs="Arial"/>
          <w:sz w:val="22"/>
          <w:szCs w:val="22"/>
        </w:rPr>
        <w:t>was introduced on December</w:t>
      </w:r>
      <w:r w:rsidRPr="0B8B48CA" w:rsidR="6E6FADCD">
        <w:rPr>
          <w:rFonts w:cs="Arial"/>
          <w:sz w:val="22"/>
          <w:szCs w:val="22"/>
        </w:rPr>
        <w:t xml:space="preserve"> 11</w:t>
      </w:r>
      <w:r w:rsidRPr="0B8B48CA" w:rsidR="6BB109B9">
        <w:rPr>
          <w:rFonts w:cs="Arial"/>
          <w:sz w:val="22"/>
          <w:szCs w:val="22"/>
        </w:rPr>
        <w:t xml:space="preserve">, </w:t>
      </w:r>
      <w:r w:rsidRPr="0B8B48CA" w:rsidR="46E0B972">
        <w:rPr>
          <w:rFonts w:cs="Arial"/>
          <w:sz w:val="22"/>
          <w:szCs w:val="22"/>
        </w:rPr>
        <w:t>2023,</w:t>
      </w:r>
      <w:r w:rsidRPr="0B8B48CA" w:rsidR="6BB109B9">
        <w:rPr>
          <w:rFonts w:cs="Arial"/>
          <w:sz w:val="22"/>
          <w:szCs w:val="22"/>
        </w:rPr>
        <w:t xml:space="preserve"> </w:t>
      </w:r>
      <w:r w:rsidRPr="0B8B48CA" w:rsidR="7CC78E8C">
        <w:rPr>
          <w:rFonts w:cs="Arial"/>
          <w:sz w:val="22"/>
          <w:szCs w:val="22"/>
        </w:rPr>
        <w:t xml:space="preserve">and </w:t>
      </w:r>
      <w:r w:rsidRPr="0B8B48CA">
        <w:rPr>
          <w:rFonts w:cs="Arial"/>
          <w:sz w:val="22"/>
          <w:szCs w:val="22"/>
        </w:rPr>
        <w:t xml:space="preserve">died on the order paper when Parliament was prorogued </w:t>
      </w:r>
      <w:r w:rsidRPr="0B8B48CA" w:rsidR="242864FD">
        <w:rPr>
          <w:rFonts w:cs="Arial"/>
          <w:sz w:val="22"/>
          <w:szCs w:val="22"/>
        </w:rPr>
        <w:t>on</w:t>
      </w:r>
      <w:r w:rsidRPr="0B8B48CA">
        <w:rPr>
          <w:rFonts w:cs="Arial"/>
          <w:sz w:val="22"/>
          <w:szCs w:val="22"/>
        </w:rPr>
        <w:t xml:space="preserve"> January</w:t>
      </w:r>
      <w:r w:rsidRPr="0B8B48CA" w:rsidR="5E9278E4">
        <w:rPr>
          <w:rFonts w:cs="Arial"/>
          <w:sz w:val="22"/>
          <w:szCs w:val="22"/>
        </w:rPr>
        <w:t xml:space="preserve"> </w:t>
      </w:r>
      <w:r w:rsidRPr="0B8B48CA" w:rsidR="22036AC0">
        <w:rPr>
          <w:rFonts w:cs="Arial"/>
          <w:sz w:val="22"/>
          <w:szCs w:val="22"/>
        </w:rPr>
        <w:t>6</w:t>
      </w:r>
      <w:r w:rsidRPr="0B8B48CA" w:rsidR="5E9278E4">
        <w:rPr>
          <w:rFonts w:cs="Arial"/>
          <w:sz w:val="22"/>
          <w:szCs w:val="22"/>
        </w:rPr>
        <w:t xml:space="preserve">, </w:t>
      </w:r>
      <w:r w:rsidRPr="0B8B48CA">
        <w:rPr>
          <w:rFonts w:cs="Arial"/>
          <w:sz w:val="22"/>
          <w:szCs w:val="22"/>
        </w:rPr>
        <w:t xml:space="preserve">2025. </w:t>
      </w:r>
      <w:r w:rsidR="00C04029">
        <w:rPr>
          <w:rFonts w:cs="Arial"/>
          <w:sz w:val="22"/>
          <w:szCs w:val="22"/>
        </w:rPr>
        <w:t>The current government has indicated their intention to reintroduce new First Nations water legislation</w:t>
      </w:r>
      <w:r w:rsidR="00390FB4">
        <w:rPr>
          <w:rFonts w:cs="Arial"/>
          <w:sz w:val="22"/>
          <w:szCs w:val="22"/>
        </w:rPr>
        <w:t xml:space="preserve">. </w:t>
      </w:r>
    </w:p>
    <w:p w:rsidR="00AC6CFB" w:rsidP="0B8B48CA" w:rsidRDefault="00E22EC7" w14:paraId="375E5C2D" w14:textId="02E39B84">
      <w:pPr>
        <w:pStyle w:val="ListParagraph"/>
        <w:numPr>
          <w:ilvl w:val="0"/>
          <w:numId w:val="7"/>
        </w:numPr>
        <w:jc w:val="both"/>
        <w:rPr>
          <w:rFonts w:cs="Arial"/>
          <w:sz w:val="22"/>
          <w:szCs w:val="22"/>
        </w:rPr>
      </w:pPr>
      <w:r>
        <w:rPr>
          <w:rFonts w:cs="Arial"/>
          <w:sz w:val="22"/>
          <w:szCs w:val="22"/>
        </w:rPr>
        <w:t xml:space="preserve">In December 2025 </w:t>
      </w:r>
      <w:r w:rsidR="00AC6CFB">
        <w:rPr>
          <w:rFonts w:cs="Arial"/>
          <w:sz w:val="22"/>
          <w:szCs w:val="22"/>
        </w:rPr>
        <w:t xml:space="preserve">Prime Minister Mark Carney </w:t>
      </w:r>
      <w:r w:rsidR="006A56C2">
        <w:rPr>
          <w:rFonts w:cs="Arial"/>
          <w:sz w:val="22"/>
          <w:szCs w:val="22"/>
        </w:rPr>
        <w:t xml:space="preserve">stated his government’s intention to introduce water legislation in Spring 2026. </w:t>
      </w:r>
    </w:p>
    <w:p w:rsidRPr="00071BFC" w:rsidR="001C6D7E" w:rsidP="00B872DF" w:rsidRDefault="0064325D" w14:paraId="4689FBC2" w14:textId="383EA869">
      <w:pPr>
        <w:pStyle w:val="ListParagraph"/>
        <w:numPr>
          <w:ilvl w:val="0"/>
          <w:numId w:val="7"/>
        </w:numPr>
        <w:jc w:val="both"/>
        <w:rPr>
          <w:rFonts w:cs="Arial"/>
          <w:sz w:val="22"/>
          <w:szCs w:val="22"/>
        </w:rPr>
      </w:pPr>
      <w:r>
        <w:rPr>
          <w:rFonts w:cs="Arial"/>
          <w:sz w:val="22"/>
          <w:szCs w:val="22"/>
        </w:rPr>
        <w:t xml:space="preserve">To prepare First Nations for the </w:t>
      </w:r>
      <w:r w:rsidRPr="00071BFC" w:rsidR="008311F4">
        <w:rPr>
          <w:rFonts w:cs="Arial"/>
          <w:sz w:val="22"/>
          <w:szCs w:val="22"/>
        </w:rPr>
        <w:t xml:space="preserve">reintroduction of new First Nations water legislation and </w:t>
      </w:r>
      <w:r w:rsidRPr="00071BFC" w:rsidR="005262A4">
        <w:rPr>
          <w:rFonts w:cs="Arial"/>
          <w:sz w:val="22"/>
          <w:szCs w:val="22"/>
        </w:rPr>
        <w:t xml:space="preserve">Parliamentary </w:t>
      </w:r>
      <w:r>
        <w:rPr>
          <w:rFonts w:cs="Arial"/>
          <w:sz w:val="22"/>
          <w:szCs w:val="22"/>
        </w:rPr>
        <w:t>o</w:t>
      </w:r>
      <w:r w:rsidRPr="00071BFC" w:rsidR="005262A4">
        <w:rPr>
          <w:rFonts w:cs="Arial"/>
          <w:sz w:val="22"/>
          <w:szCs w:val="22"/>
        </w:rPr>
        <w:t xml:space="preserve">utreach. </w:t>
      </w:r>
      <w:r w:rsidRPr="00071BFC" w:rsidR="6AE8B1CB">
        <w:rPr>
          <w:rFonts w:cs="Arial"/>
          <w:sz w:val="22"/>
          <w:szCs w:val="22"/>
        </w:rPr>
        <w:t xml:space="preserve"> </w:t>
      </w:r>
    </w:p>
    <w:p w:rsidRPr="00EA618F" w:rsidR="002135D8" w:rsidP="0B8B48CA" w:rsidRDefault="002135D8" w14:paraId="3D2484E4" w14:textId="77777777">
      <w:pPr>
        <w:jc w:val="both"/>
        <w:rPr>
          <w:sz w:val="22"/>
          <w:szCs w:val="22"/>
        </w:rPr>
      </w:pPr>
    </w:p>
    <w:p w:rsidR="00E76AC4" w:rsidP="0B8B48CA" w:rsidRDefault="0D9A0113" w14:paraId="3D0AED5A" w14:textId="77777777">
      <w:pPr>
        <w:jc w:val="both"/>
        <w:rPr>
          <w:rFonts w:cs="Arial"/>
          <w:b/>
          <w:bCs/>
          <w:sz w:val="22"/>
          <w:szCs w:val="22"/>
        </w:rPr>
      </w:pPr>
      <w:r w:rsidRPr="0B8B48CA">
        <w:rPr>
          <w:rFonts w:cs="Arial"/>
          <w:b/>
          <w:bCs/>
          <w:sz w:val="22"/>
          <w:szCs w:val="22"/>
        </w:rPr>
        <w:t xml:space="preserve">PURPOSE: </w:t>
      </w:r>
    </w:p>
    <w:p w:rsidRPr="004B124E" w:rsidR="00E76AC4" w:rsidP="0B8B48CA" w:rsidRDefault="6798D47B" w14:paraId="301494A6" w14:textId="7583D239">
      <w:pPr>
        <w:pStyle w:val="ListParagraph"/>
        <w:numPr>
          <w:ilvl w:val="0"/>
          <w:numId w:val="3"/>
        </w:numPr>
        <w:jc w:val="both"/>
        <w:rPr>
          <w:rFonts w:cs="Arial"/>
          <w:b/>
          <w:bCs/>
          <w:sz w:val="22"/>
          <w:szCs w:val="22"/>
        </w:rPr>
      </w:pPr>
      <w:r w:rsidRPr="0B8B48CA">
        <w:rPr>
          <w:rFonts w:cs="Arial"/>
          <w:sz w:val="22"/>
          <w:szCs w:val="22"/>
        </w:rPr>
        <w:t xml:space="preserve">To </w:t>
      </w:r>
      <w:r w:rsidRPr="0B8B48CA" w:rsidR="2E660C7E">
        <w:rPr>
          <w:rFonts w:cs="Arial"/>
          <w:sz w:val="22"/>
          <w:szCs w:val="22"/>
        </w:rPr>
        <w:t>provide</w:t>
      </w:r>
      <w:r w:rsidRPr="0B8B48CA" w:rsidR="445D2D00">
        <w:rPr>
          <w:rFonts w:cs="Arial"/>
          <w:sz w:val="22"/>
          <w:szCs w:val="22"/>
        </w:rPr>
        <w:t xml:space="preserve"> </w:t>
      </w:r>
      <w:r w:rsidR="0064325D">
        <w:rPr>
          <w:rFonts w:cs="Arial"/>
          <w:sz w:val="22"/>
          <w:szCs w:val="22"/>
        </w:rPr>
        <w:t>First Nations with</w:t>
      </w:r>
      <w:r w:rsidR="005026E6">
        <w:rPr>
          <w:rFonts w:cs="Arial"/>
          <w:sz w:val="22"/>
          <w:szCs w:val="22"/>
        </w:rPr>
        <w:t xml:space="preserve"> essential documents, information and options for </w:t>
      </w:r>
      <w:r w:rsidRPr="0B8B48CA" w:rsidR="666FFFEC">
        <w:rPr>
          <w:rFonts w:cs="Arial"/>
          <w:sz w:val="22"/>
          <w:szCs w:val="22"/>
        </w:rPr>
        <w:t xml:space="preserve">advocacy. </w:t>
      </w:r>
    </w:p>
    <w:p w:rsidRPr="004B124E" w:rsidR="004B124E" w:rsidP="0B8B48CA" w:rsidRDefault="004B124E" w14:paraId="3015AE11" w14:textId="77777777">
      <w:pPr>
        <w:pStyle w:val="ListParagraph"/>
        <w:ind w:left="288"/>
        <w:jc w:val="both"/>
        <w:rPr>
          <w:rFonts w:cs="Arial"/>
          <w:b/>
          <w:bCs/>
          <w:sz w:val="22"/>
          <w:szCs w:val="22"/>
        </w:rPr>
      </w:pPr>
    </w:p>
    <w:p w:rsidR="00E76AC4" w:rsidP="0B8B48CA" w:rsidRDefault="007B5A32" w14:paraId="20976053" w14:textId="2C3666B4">
      <w:pPr>
        <w:jc w:val="both"/>
        <w:rPr>
          <w:rFonts w:cs="Arial"/>
          <w:b/>
          <w:bCs/>
          <w:sz w:val="22"/>
          <w:szCs w:val="22"/>
        </w:rPr>
      </w:pPr>
      <w:r>
        <w:rPr>
          <w:rFonts w:cs="Arial"/>
          <w:b/>
          <w:bCs/>
          <w:sz w:val="22"/>
          <w:szCs w:val="22"/>
        </w:rPr>
        <w:t>BACKGROUND</w:t>
      </w:r>
      <w:r w:rsidRPr="0B8B48CA" w:rsidR="0D9A0113">
        <w:rPr>
          <w:rFonts w:cs="Arial"/>
          <w:b/>
          <w:bCs/>
          <w:sz w:val="22"/>
          <w:szCs w:val="22"/>
        </w:rPr>
        <w:t xml:space="preserve">: </w:t>
      </w:r>
    </w:p>
    <w:p w:rsidR="749A83DF" w:rsidP="0B8B48CA" w:rsidRDefault="749A83DF" w14:paraId="6A2A4435" w14:textId="1172C6C8">
      <w:pPr>
        <w:pStyle w:val="ListParagraph"/>
        <w:numPr>
          <w:ilvl w:val="0"/>
          <w:numId w:val="25"/>
        </w:numPr>
        <w:ind w:left="270" w:hanging="270"/>
        <w:rPr>
          <w:rFonts w:eastAsia="Arial" w:cs="Arial"/>
          <w:color w:val="000000" w:themeColor="text1"/>
          <w:sz w:val="22"/>
          <w:szCs w:val="22"/>
        </w:rPr>
      </w:pPr>
      <w:bookmarkStart w:name="_Hlk182581095" w:id="0"/>
      <w:r w:rsidRPr="0B8B48CA">
        <w:rPr>
          <w:rFonts w:eastAsia="Arial" w:cs="Arial"/>
          <w:color w:val="000000" w:themeColor="text1"/>
          <w:sz w:val="22"/>
          <w:szCs w:val="22"/>
        </w:rPr>
        <w:t>Under the National Class Action Settlement Agreement, the previous and problematic</w:t>
      </w:r>
      <w:r w:rsidRPr="0B8B48CA">
        <w:rPr>
          <w:rFonts w:eastAsia="Arial" w:cs="Arial"/>
          <w:i/>
          <w:iCs/>
          <w:color w:val="000000" w:themeColor="text1"/>
          <w:sz w:val="22"/>
          <w:szCs w:val="22"/>
        </w:rPr>
        <w:t xml:space="preserve"> Safe Drinking Water for First Nations </w:t>
      </w:r>
      <w:r w:rsidRPr="0B8B48CA" w:rsidR="04E36484">
        <w:rPr>
          <w:rFonts w:eastAsia="Arial" w:cs="Arial"/>
          <w:i/>
          <w:iCs/>
          <w:color w:val="000000" w:themeColor="text1"/>
          <w:sz w:val="22"/>
          <w:szCs w:val="22"/>
        </w:rPr>
        <w:t xml:space="preserve">Act </w:t>
      </w:r>
      <w:r w:rsidRPr="0B8B48CA" w:rsidR="04E36484">
        <w:rPr>
          <w:rFonts w:eastAsia="Arial" w:cs="Arial"/>
          <w:color w:val="000000" w:themeColor="text1"/>
          <w:sz w:val="22"/>
          <w:szCs w:val="22"/>
        </w:rPr>
        <w:t xml:space="preserve">was repealed in June 2022. Under this agreement, Canada was required to enact replacement legislation in consultation with First Nations by December 31, 2022. Canada failed to meet this deadline. </w:t>
      </w:r>
    </w:p>
    <w:p w:rsidR="767818E6" w:rsidP="0B8B48CA" w:rsidRDefault="767818E6" w14:paraId="3EC82430" w14:textId="1974E711">
      <w:pPr>
        <w:pStyle w:val="ListParagraph"/>
        <w:numPr>
          <w:ilvl w:val="0"/>
          <w:numId w:val="25"/>
        </w:numPr>
        <w:ind w:left="270" w:hanging="270"/>
        <w:rPr>
          <w:rFonts w:eastAsia="Arial" w:cs="Arial"/>
          <w:color w:val="000000" w:themeColor="text1"/>
          <w:sz w:val="22"/>
          <w:szCs w:val="22"/>
        </w:rPr>
      </w:pPr>
      <w:r w:rsidRPr="0B8B48CA">
        <w:rPr>
          <w:rFonts w:eastAsia="Arial" w:cs="Arial"/>
          <w:color w:val="000000" w:themeColor="text1"/>
          <w:sz w:val="22"/>
          <w:szCs w:val="22"/>
        </w:rPr>
        <w:t xml:space="preserve">In 2023 AFN and Canada worked to co-develop legislation and in December 2023 </w:t>
      </w:r>
      <w:r w:rsidR="003A67E1">
        <w:rPr>
          <w:rFonts w:eastAsia="Arial" w:cs="Arial"/>
          <w:color w:val="000000" w:themeColor="text1"/>
          <w:sz w:val="22"/>
          <w:szCs w:val="22"/>
        </w:rPr>
        <w:t>Bill C-61</w:t>
      </w:r>
      <w:r w:rsidRPr="0B8B48CA">
        <w:rPr>
          <w:rFonts w:eastAsia="Arial" w:cs="Arial"/>
          <w:color w:val="000000" w:themeColor="text1"/>
          <w:sz w:val="22"/>
          <w:szCs w:val="22"/>
        </w:rPr>
        <w:t xml:space="preserve"> </w:t>
      </w:r>
      <w:r w:rsidRPr="0B8B48CA">
        <w:rPr>
          <w:rFonts w:eastAsia="Arial" w:cs="Arial"/>
          <w:i/>
          <w:iCs/>
          <w:color w:val="000000" w:themeColor="text1"/>
          <w:sz w:val="22"/>
          <w:szCs w:val="22"/>
        </w:rPr>
        <w:t>First Nations Clean Water Act</w:t>
      </w:r>
      <w:r w:rsidRPr="0B8B48CA">
        <w:rPr>
          <w:rFonts w:eastAsia="Arial" w:cs="Arial"/>
          <w:color w:val="000000" w:themeColor="text1"/>
          <w:sz w:val="22"/>
          <w:szCs w:val="22"/>
        </w:rPr>
        <w:t xml:space="preserve"> was introduced.</w:t>
      </w:r>
    </w:p>
    <w:p w:rsidR="47516F1E" w:rsidP="0B8B48CA" w:rsidRDefault="47516F1E" w14:paraId="73BBDE5F" w14:textId="03222D50">
      <w:pPr>
        <w:pStyle w:val="ListParagraph"/>
        <w:numPr>
          <w:ilvl w:val="0"/>
          <w:numId w:val="25"/>
        </w:numPr>
        <w:ind w:left="270" w:hanging="270"/>
        <w:rPr>
          <w:rFonts w:eastAsia="Arial" w:cs="Arial"/>
          <w:color w:val="000000" w:themeColor="text1"/>
          <w:sz w:val="22"/>
          <w:szCs w:val="22"/>
        </w:rPr>
      </w:pPr>
      <w:r w:rsidRPr="0B8B48CA">
        <w:rPr>
          <w:rFonts w:eastAsia="Arial" w:cs="Arial"/>
          <w:color w:val="000000" w:themeColor="text1"/>
          <w:sz w:val="22"/>
          <w:szCs w:val="22"/>
        </w:rPr>
        <w:t xml:space="preserve">Bill C-61 reflected </w:t>
      </w:r>
      <w:r w:rsidRPr="0B8B48CA" w:rsidR="6A9E521C">
        <w:rPr>
          <w:rFonts w:eastAsia="Arial" w:cs="Arial"/>
          <w:color w:val="000000" w:themeColor="text1"/>
          <w:sz w:val="22"/>
          <w:szCs w:val="22"/>
        </w:rPr>
        <w:t>decades</w:t>
      </w:r>
      <w:r w:rsidRPr="0B8B48CA">
        <w:rPr>
          <w:rFonts w:eastAsia="Arial" w:cs="Arial"/>
          <w:color w:val="000000" w:themeColor="text1"/>
          <w:sz w:val="22"/>
          <w:szCs w:val="22"/>
        </w:rPr>
        <w:t xml:space="preserve"> of advocacy by First Nations </w:t>
      </w:r>
      <w:r w:rsidRPr="0B8B48CA" w:rsidR="20DB23A8">
        <w:rPr>
          <w:rFonts w:eastAsia="Arial" w:cs="Arial"/>
          <w:color w:val="000000" w:themeColor="text1"/>
          <w:sz w:val="22"/>
          <w:szCs w:val="22"/>
        </w:rPr>
        <w:t xml:space="preserve">and the AFN </w:t>
      </w:r>
      <w:r w:rsidRPr="0B8B48CA">
        <w:rPr>
          <w:rFonts w:eastAsia="Arial" w:cs="Arial"/>
          <w:color w:val="000000" w:themeColor="text1"/>
          <w:sz w:val="22"/>
          <w:szCs w:val="22"/>
        </w:rPr>
        <w:t xml:space="preserve">and addressed </w:t>
      </w:r>
      <w:r w:rsidRPr="0B8B48CA" w:rsidR="11F7FCC2">
        <w:rPr>
          <w:rFonts w:eastAsia="Arial" w:cs="Arial"/>
          <w:color w:val="000000" w:themeColor="text1"/>
          <w:sz w:val="22"/>
          <w:szCs w:val="22"/>
        </w:rPr>
        <w:t xml:space="preserve">a significant step toward addressing long standing water issues faced by First Nations. </w:t>
      </w:r>
      <w:r w:rsidRPr="0B8B48CA" w:rsidR="20443EEE">
        <w:rPr>
          <w:rFonts w:eastAsia="Arial" w:cs="Arial"/>
          <w:color w:val="000000" w:themeColor="text1"/>
          <w:sz w:val="22"/>
          <w:szCs w:val="22"/>
        </w:rPr>
        <w:t xml:space="preserve">It acknowledged clean drinking water as a human right and a fiduciary obligation of the Crown. </w:t>
      </w:r>
    </w:p>
    <w:p w:rsidR="002C0621" w:rsidP="00995947" w:rsidRDefault="00995947" w14:paraId="21A4AB05" w14:textId="00FDE42C">
      <w:pPr>
        <w:pStyle w:val="ListParagraph"/>
        <w:numPr>
          <w:ilvl w:val="0"/>
          <w:numId w:val="25"/>
        </w:numPr>
        <w:ind w:left="270" w:hanging="270"/>
        <w:rPr>
          <w:rFonts w:eastAsia="Arial" w:cs="Arial"/>
          <w:color w:val="000000" w:themeColor="text1"/>
          <w:sz w:val="22"/>
          <w:szCs w:val="22"/>
        </w:rPr>
      </w:pPr>
      <w:r>
        <w:rPr>
          <w:rFonts w:eastAsia="Arial" w:cs="Arial"/>
          <w:color w:val="000000" w:themeColor="text1"/>
          <w:sz w:val="22"/>
          <w:szCs w:val="22"/>
        </w:rPr>
        <w:t xml:space="preserve">Since 2017, there have been </w:t>
      </w:r>
      <w:r w:rsidR="002C0621">
        <w:rPr>
          <w:rFonts w:eastAsia="Arial" w:cs="Arial"/>
          <w:color w:val="000000" w:themeColor="text1"/>
          <w:sz w:val="22"/>
          <w:szCs w:val="22"/>
        </w:rPr>
        <w:t xml:space="preserve">14 water related resolutions: (see AFN Website) </w:t>
      </w:r>
    </w:p>
    <w:p w:rsidRPr="00995947" w:rsidR="00995947" w:rsidP="002C0621" w:rsidRDefault="00995947" w14:paraId="32312B95" w14:textId="02376184">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26/2017 – Safe Drinking Water for First Nations Act (the Act)</w:t>
      </w:r>
    </w:p>
    <w:p w:rsidRPr="00995947" w:rsidR="00995947" w:rsidP="002C0621" w:rsidRDefault="00995947" w14:paraId="2361CF11"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51/2017 – Accessing Federal Funding for Safe Drinking Water</w:t>
      </w:r>
    </w:p>
    <w:p w:rsidRPr="00995947" w:rsidR="00995947" w:rsidP="002C0621" w:rsidRDefault="00995947" w14:paraId="7A519424"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88/2017 – First Nations led Engagement Process for Safe Drinking Water Legislation</w:t>
      </w:r>
    </w:p>
    <w:p w:rsidRPr="00995947" w:rsidR="00995947" w:rsidP="002C0621" w:rsidRDefault="00995947" w14:paraId="26AD2888"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01/2018 – First Nations led Process to Develop New Federal Safe Drinking Water Legislation</w:t>
      </w:r>
    </w:p>
    <w:p w:rsidRPr="00995947" w:rsidR="00995947" w:rsidP="002C0621" w:rsidRDefault="00995947" w14:paraId="5BF8C232"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26/2018 – Support for a First Nations Safe Drinking Water Legislation – Preliminary Concepts</w:t>
      </w:r>
    </w:p>
    <w:p w:rsidRPr="00995947" w:rsidR="00995947" w:rsidP="002C0621" w:rsidRDefault="00995947" w14:paraId="713EDB5E"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14/2019 - Endorsement of the Refined Preliminary Concepts for Repeal and Replacement of the Safe Drinking Water for First Nations Act</w:t>
      </w:r>
    </w:p>
    <w:p w:rsidRPr="00995947" w:rsidR="00995947" w:rsidP="002C0621" w:rsidRDefault="00995947" w14:paraId="137291DF"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53/2019 – Human Right to Clean Drinking Water Resolution 78/2019 - Endorsement of the Preliminary Table of Contents for a First Nations Long-Term Water and Wastewater Strategy Post-2021</w:t>
      </w:r>
    </w:p>
    <w:p w:rsidRPr="00995947" w:rsidR="00995947" w:rsidP="002C0621" w:rsidRDefault="00995947" w14:paraId="2D52E111"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lastRenderedPageBreak/>
        <w:t>Resolution 27/2021 - Meaningful engagement and involvement in the co-development of the Canada Water Agency</w:t>
      </w:r>
    </w:p>
    <w:p w:rsidRPr="00995947" w:rsidR="00995947" w:rsidP="002C0621" w:rsidRDefault="00995947" w14:paraId="5F9126D6"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28/2021 - Support for First Nations Decentralized Infrastructure</w:t>
      </w:r>
    </w:p>
    <w:p w:rsidRPr="00995947" w:rsidR="00995947" w:rsidP="002C0621" w:rsidRDefault="00995947" w14:paraId="5E8BBB87"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43/2021 – Support for First Nations Inherent Rights, Title and Jurisdiction of Water Stewardship, including the Traditional Roles of First Nations Women</w:t>
      </w:r>
    </w:p>
    <w:p w:rsidRPr="00995947" w:rsidR="00995947" w:rsidP="002C0621" w:rsidRDefault="00995947" w14:paraId="31A61771"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23/2022 - Re-Commitment to Co-Development of Replacement Legislation for Safe Drinking Water for First Nations</w:t>
      </w:r>
    </w:p>
    <w:p w:rsidRPr="00995947" w:rsidR="00995947" w:rsidP="002C0621" w:rsidRDefault="00995947" w14:paraId="4BDE0505"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47/2023 - Proposed Federal First Nations Drinking Water and Wastewater Legislation</w:t>
      </w:r>
    </w:p>
    <w:p w:rsidRPr="00995947" w:rsidR="00995947" w:rsidP="002C0621" w:rsidRDefault="00995947" w14:paraId="1F7368C9"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53/2023 - First Nations-led Process for National Water Stewardship and the Canada Water Agency</w:t>
      </w:r>
    </w:p>
    <w:p w:rsidRPr="00995947" w:rsidR="00995947" w:rsidP="002C0621" w:rsidRDefault="00995947" w14:paraId="2987A3F0" w14:textId="77777777">
      <w:pPr>
        <w:pStyle w:val="ListParagraph"/>
        <w:numPr>
          <w:ilvl w:val="1"/>
          <w:numId w:val="25"/>
        </w:numPr>
        <w:rPr>
          <w:rFonts w:eastAsia="Arial" w:cs="Arial"/>
          <w:color w:val="000000" w:themeColor="text1"/>
          <w:sz w:val="22"/>
          <w:szCs w:val="22"/>
        </w:rPr>
      </w:pPr>
      <w:r w:rsidRPr="00995947">
        <w:rPr>
          <w:rFonts w:eastAsia="Arial" w:cs="Arial"/>
          <w:color w:val="000000" w:themeColor="text1"/>
          <w:sz w:val="22"/>
          <w:szCs w:val="22"/>
        </w:rPr>
        <w:t>Resolution 43/2024 – Bill C-61 First Nations Clean Water Act</w:t>
      </w:r>
    </w:p>
    <w:p w:rsidR="007A7774" w:rsidP="004F6F9D" w:rsidRDefault="007A7774" w14:paraId="5F404F97" w14:textId="53A8FB83">
      <w:pPr>
        <w:pStyle w:val="ListParagraph"/>
        <w:ind w:left="270"/>
        <w:rPr>
          <w:rFonts w:eastAsia="Arial" w:cs="Arial"/>
          <w:color w:val="000000" w:themeColor="text1"/>
          <w:sz w:val="22"/>
          <w:szCs w:val="22"/>
        </w:rPr>
      </w:pPr>
    </w:p>
    <w:p w:rsidR="1A217C29" w:rsidP="0B8B48CA" w:rsidRDefault="1A217C29" w14:paraId="2934DC31" w14:textId="68186F6B">
      <w:pPr>
        <w:pStyle w:val="ListParagraph"/>
        <w:numPr>
          <w:ilvl w:val="0"/>
          <w:numId w:val="25"/>
        </w:numPr>
        <w:ind w:left="270" w:hanging="270"/>
        <w:rPr>
          <w:rFonts w:eastAsia="Arial" w:cs="Arial"/>
          <w:color w:val="000000" w:themeColor="text1"/>
          <w:sz w:val="22"/>
          <w:szCs w:val="22"/>
        </w:rPr>
      </w:pPr>
      <w:r w:rsidRPr="20BB77A4" w:rsidR="1A217C29">
        <w:rPr>
          <w:rFonts w:eastAsia="Arial" w:cs="Arial"/>
          <w:color w:val="000000" w:themeColor="text1" w:themeTint="FF" w:themeShade="FF"/>
          <w:sz w:val="22"/>
          <w:szCs w:val="22"/>
        </w:rPr>
        <w:t xml:space="preserve">On April 25, 2025, </w:t>
      </w:r>
      <w:r w:rsidRPr="20BB77A4" w:rsidR="34667B04">
        <w:rPr>
          <w:rFonts w:eastAsia="Arial" w:cs="Arial"/>
          <w:color w:val="000000" w:themeColor="text1" w:themeTint="FF" w:themeShade="FF"/>
          <w:sz w:val="22"/>
          <w:szCs w:val="22"/>
        </w:rPr>
        <w:t xml:space="preserve">Prime Minister Mark Carney </w:t>
      </w:r>
      <w:r w:rsidRPr="20BB77A4" w:rsidR="65B51067">
        <w:rPr>
          <w:rFonts w:eastAsia="Arial" w:cs="Arial"/>
          <w:color w:val="000000" w:themeColor="text1" w:themeTint="FF" w:themeShade="FF"/>
          <w:sz w:val="22"/>
          <w:szCs w:val="22"/>
        </w:rPr>
        <w:t>made</w:t>
      </w:r>
      <w:r w:rsidRPr="20BB77A4" w:rsidR="06AC9FD9">
        <w:rPr>
          <w:rFonts w:eastAsia="Arial" w:cs="Arial"/>
          <w:color w:val="000000" w:themeColor="text1" w:themeTint="FF" w:themeShade="FF"/>
          <w:sz w:val="22"/>
          <w:szCs w:val="22"/>
        </w:rPr>
        <w:t xml:space="preserve"> a </w:t>
      </w:r>
      <w:r w:rsidRPr="20BB77A4" w:rsidR="5CB629D6">
        <w:rPr>
          <w:rFonts w:eastAsia="Arial" w:cs="Arial"/>
          <w:color w:val="000000" w:themeColor="text1" w:themeTint="FF" w:themeShade="FF"/>
          <w:sz w:val="22"/>
          <w:szCs w:val="22"/>
        </w:rPr>
        <w:t xml:space="preserve">commitment </w:t>
      </w:r>
      <w:r w:rsidRPr="20BB77A4" w:rsidR="1597B7ED">
        <w:rPr>
          <w:rFonts w:eastAsia="Arial" w:cs="Arial"/>
          <w:color w:val="000000" w:themeColor="text1" w:themeTint="FF" w:themeShade="FF"/>
          <w:sz w:val="22"/>
          <w:szCs w:val="22"/>
        </w:rPr>
        <w:t xml:space="preserve">pre-election </w:t>
      </w:r>
      <w:r w:rsidRPr="20BB77A4" w:rsidR="5B63CA52">
        <w:rPr>
          <w:rFonts w:eastAsia="Arial" w:cs="Arial"/>
          <w:color w:val="000000" w:themeColor="text1" w:themeTint="FF" w:themeShade="FF"/>
          <w:sz w:val="22"/>
          <w:szCs w:val="22"/>
        </w:rPr>
        <w:t>to</w:t>
      </w:r>
      <w:r w:rsidRPr="20BB77A4" w:rsidR="1597B7ED">
        <w:rPr>
          <w:rFonts w:eastAsia="Arial" w:cs="Arial"/>
          <w:color w:val="000000" w:themeColor="text1" w:themeTint="FF" w:themeShade="FF"/>
          <w:sz w:val="22"/>
          <w:szCs w:val="22"/>
        </w:rPr>
        <w:t xml:space="preserve"> reintroduce water legislation</w:t>
      </w:r>
      <w:r w:rsidRPr="20BB77A4" w:rsidR="00DD7000">
        <w:rPr>
          <w:rFonts w:eastAsia="Arial" w:cs="Arial"/>
          <w:color w:val="000000" w:themeColor="text1" w:themeTint="FF" w:themeShade="FF"/>
          <w:sz w:val="22"/>
          <w:szCs w:val="22"/>
        </w:rPr>
        <w:t xml:space="preserve"> and</w:t>
      </w:r>
      <w:r w:rsidRPr="20BB77A4" w:rsidR="3B86366A">
        <w:rPr>
          <w:rFonts w:eastAsia="Arial" w:cs="Arial"/>
          <w:color w:val="000000" w:themeColor="text1" w:themeTint="FF" w:themeShade="FF"/>
          <w:sz w:val="22"/>
          <w:szCs w:val="22"/>
        </w:rPr>
        <w:t xml:space="preserve"> federal party leaders</w:t>
      </w:r>
      <w:r w:rsidRPr="20BB77A4" w:rsidR="00DD7000">
        <w:rPr>
          <w:rFonts w:eastAsia="Arial" w:cs="Arial"/>
          <w:color w:val="000000" w:themeColor="text1" w:themeTint="FF" w:themeShade="FF"/>
          <w:sz w:val="22"/>
          <w:szCs w:val="22"/>
        </w:rPr>
        <w:t xml:space="preserve"> </w:t>
      </w:r>
      <w:r w:rsidRPr="20BB77A4" w:rsidR="003E16F2">
        <w:rPr>
          <w:rFonts w:eastAsia="Arial" w:cs="Arial"/>
          <w:color w:val="000000" w:themeColor="text1" w:themeTint="FF" w:themeShade="FF"/>
          <w:sz w:val="22"/>
          <w:szCs w:val="22"/>
        </w:rPr>
        <w:t xml:space="preserve">that participated in the </w:t>
      </w:r>
      <w:r w:rsidRPr="20BB77A4" w:rsidR="3B86366A">
        <w:rPr>
          <w:rFonts w:eastAsia="Arial" w:cs="Arial"/>
          <w:color w:val="000000" w:themeColor="text1" w:themeTint="FF" w:themeShade="FF"/>
          <w:sz w:val="22"/>
          <w:szCs w:val="22"/>
        </w:rPr>
        <w:t xml:space="preserve">AFN </w:t>
      </w:r>
      <w:r w:rsidRPr="20BB77A4" w:rsidR="4215E158">
        <w:rPr>
          <w:rFonts w:eastAsia="Arial" w:cs="Arial"/>
          <w:color w:val="000000" w:themeColor="text1" w:themeTint="FF" w:themeShade="FF"/>
          <w:sz w:val="22"/>
          <w:szCs w:val="22"/>
        </w:rPr>
        <w:t>Virtual Forum Series</w:t>
      </w:r>
      <w:r w:rsidRPr="20BB77A4" w:rsidR="4215E158">
        <w:rPr>
          <w:rFonts w:eastAsia="Arial" w:cs="Arial"/>
          <w:color w:val="000000" w:themeColor="text1" w:themeTint="FF" w:themeShade="FF"/>
          <w:sz w:val="22"/>
          <w:szCs w:val="22"/>
        </w:rPr>
        <w:t xml:space="preserve"> W</w:t>
      </w:r>
      <w:r w:rsidRPr="20BB77A4" w:rsidR="3B86366A">
        <w:rPr>
          <w:rFonts w:eastAsia="Arial" w:cs="Arial"/>
          <w:color w:val="000000" w:themeColor="text1" w:themeTint="FF" w:themeShade="FF"/>
          <w:sz w:val="22"/>
          <w:szCs w:val="22"/>
        </w:rPr>
        <w:t>ebinars</w:t>
      </w:r>
      <w:r w:rsidRPr="20BB77A4" w:rsidR="003E16F2">
        <w:rPr>
          <w:rFonts w:eastAsia="Arial" w:cs="Arial"/>
          <w:color w:val="000000" w:themeColor="text1" w:themeTint="FF" w:themeShade="FF"/>
          <w:sz w:val="22"/>
          <w:szCs w:val="22"/>
        </w:rPr>
        <w:t xml:space="preserve"> made similar comments</w:t>
      </w:r>
      <w:r w:rsidRPr="20BB77A4" w:rsidR="3B86366A">
        <w:rPr>
          <w:rFonts w:eastAsia="Arial" w:cs="Arial"/>
          <w:color w:val="000000" w:themeColor="text1" w:themeTint="FF" w:themeShade="FF"/>
          <w:sz w:val="22"/>
          <w:szCs w:val="22"/>
        </w:rPr>
        <w:t>.</w:t>
      </w:r>
      <w:r w:rsidRPr="20BB77A4" w:rsidR="32846B73">
        <w:rPr>
          <w:rFonts w:eastAsia="Arial" w:cs="Arial"/>
          <w:color w:val="000000" w:themeColor="text1" w:themeTint="FF" w:themeShade="FF"/>
          <w:sz w:val="22"/>
          <w:szCs w:val="22"/>
        </w:rPr>
        <w:t xml:space="preserve"> </w:t>
      </w:r>
    </w:p>
    <w:p w:rsidR="2A6A82BC" w:rsidP="0B8B48CA" w:rsidRDefault="2A6A82BC" w14:paraId="1B2802EE" w14:textId="6CD84EA7">
      <w:pPr>
        <w:pStyle w:val="ListParagraph"/>
        <w:numPr>
          <w:ilvl w:val="0"/>
          <w:numId w:val="25"/>
        </w:numPr>
        <w:ind w:left="270" w:hanging="270"/>
        <w:rPr>
          <w:rFonts w:eastAsia="Arial" w:cs="Arial"/>
          <w:color w:val="000000" w:themeColor="text1"/>
          <w:sz w:val="22"/>
          <w:szCs w:val="22"/>
        </w:rPr>
      </w:pPr>
      <w:r w:rsidRPr="0B8B48CA">
        <w:rPr>
          <w:rFonts w:eastAsia="Arial" w:cs="Arial"/>
          <w:color w:val="000000" w:themeColor="text1"/>
          <w:sz w:val="22"/>
          <w:szCs w:val="22"/>
        </w:rPr>
        <w:t xml:space="preserve">In July 2025, the </w:t>
      </w:r>
      <w:r w:rsidRPr="0B8B48CA" w:rsidR="4C6F3C70">
        <w:rPr>
          <w:rFonts w:eastAsia="Arial" w:cs="Arial"/>
          <w:color w:val="000000" w:themeColor="text1"/>
          <w:sz w:val="22"/>
          <w:szCs w:val="22"/>
        </w:rPr>
        <w:t xml:space="preserve">Ministers of Environment from </w:t>
      </w:r>
      <w:r w:rsidRPr="0B8B48CA">
        <w:rPr>
          <w:rFonts w:eastAsia="Arial" w:cs="Arial"/>
          <w:color w:val="000000" w:themeColor="text1"/>
          <w:sz w:val="22"/>
          <w:szCs w:val="22"/>
        </w:rPr>
        <w:t xml:space="preserve">Alberta and Ontario </w:t>
      </w:r>
      <w:r w:rsidRPr="0B8B48CA" w:rsidR="062CE03C">
        <w:rPr>
          <w:rFonts w:eastAsia="Arial" w:cs="Arial"/>
          <w:color w:val="000000" w:themeColor="text1"/>
          <w:sz w:val="22"/>
          <w:szCs w:val="22"/>
        </w:rPr>
        <w:t xml:space="preserve">asked the federal government to refrain from reintroducing </w:t>
      </w:r>
      <w:r w:rsidRPr="0B8B48CA" w:rsidR="4B07BBF5">
        <w:rPr>
          <w:rFonts w:eastAsia="Arial" w:cs="Arial"/>
          <w:color w:val="000000" w:themeColor="text1"/>
          <w:sz w:val="22"/>
          <w:szCs w:val="22"/>
        </w:rPr>
        <w:t>First Nations</w:t>
      </w:r>
      <w:r w:rsidRPr="0B8B48CA">
        <w:rPr>
          <w:rFonts w:eastAsia="Arial" w:cs="Arial"/>
          <w:color w:val="000000" w:themeColor="text1"/>
          <w:sz w:val="22"/>
          <w:szCs w:val="22"/>
        </w:rPr>
        <w:t xml:space="preserve"> water legislation </w:t>
      </w:r>
      <w:r w:rsidRPr="0B8B48CA" w:rsidR="28F6CC26">
        <w:rPr>
          <w:rFonts w:eastAsia="Arial" w:cs="Arial"/>
          <w:color w:val="000000" w:themeColor="text1"/>
          <w:sz w:val="22"/>
          <w:szCs w:val="22"/>
        </w:rPr>
        <w:t xml:space="preserve">and other legislation that they viewed as undermining competitiveness and delaying project development. </w:t>
      </w:r>
    </w:p>
    <w:p w:rsidR="28F6CC26" w:rsidP="0B8B48CA" w:rsidRDefault="28F6CC26" w14:paraId="7AA1C1F5" w14:textId="10625527">
      <w:pPr>
        <w:pStyle w:val="ListParagraph"/>
        <w:numPr>
          <w:ilvl w:val="0"/>
          <w:numId w:val="25"/>
        </w:numPr>
        <w:ind w:left="270" w:hanging="270"/>
        <w:rPr>
          <w:rFonts w:eastAsia="Arial" w:cs="Arial"/>
          <w:color w:val="000000" w:themeColor="text1"/>
          <w:sz w:val="22"/>
          <w:szCs w:val="22"/>
        </w:rPr>
      </w:pPr>
      <w:r w:rsidRPr="0B8B48CA">
        <w:rPr>
          <w:rFonts w:eastAsia="Arial" w:cs="Arial"/>
          <w:color w:val="000000" w:themeColor="text1"/>
          <w:sz w:val="22"/>
          <w:szCs w:val="22"/>
        </w:rPr>
        <w:t xml:space="preserve">On July 4, 2025, Minister Mandy Gull-Masty stated </w:t>
      </w:r>
      <w:r w:rsidRPr="0B8B48CA" w:rsidR="066AC954">
        <w:rPr>
          <w:rFonts w:eastAsia="Arial" w:cs="Arial"/>
          <w:color w:val="000000" w:themeColor="text1"/>
          <w:sz w:val="22"/>
          <w:szCs w:val="22"/>
        </w:rPr>
        <w:t xml:space="preserve">“our new </w:t>
      </w:r>
      <w:r w:rsidRPr="0B8B48CA">
        <w:rPr>
          <w:rFonts w:eastAsia="Arial" w:cs="Arial"/>
          <w:color w:val="000000" w:themeColor="text1"/>
          <w:sz w:val="22"/>
          <w:szCs w:val="22"/>
        </w:rPr>
        <w:t xml:space="preserve">government </w:t>
      </w:r>
      <w:r w:rsidRPr="0B8B48CA" w:rsidR="618D9A7E">
        <w:rPr>
          <w:rFonts w:eastAsia="Arial" w:cs="Arial"/>
          <w:color w:val="000000" w:themeColor="text1"/>
          <w:sz w:val="22"/>
          <w:szCs w:val="22"/>
        </w:rPr>
        <w:t xml:space="preserve">has committed to introduce and pass </w:t>
      </w:r>
      <w:r w:rsidRPr="0B8B48CA">
        <w:rPr>
          <w:rFonts w:eastAsia="Arial" w:cs="Arial"/>
          <w:color w:val="000000" w:themeColor="text1"/>
          <w:sz w:val="22"/>
          <w:szCs w:val="22"/>
        </w:rPr>
        <w:t>legislation t</w:t>
      </w:r>
      <w:r w:rsidRPr="0B8B48CA" w:rsidR="5FE93547">
        <w:rPr>
          <w:rFonts w:eastAsia="Arial" w:cs="Arial"/>
          <w:color w:val="000000" w:themeColor="text1"/>
          <w:sz w:val="22"/>
          <w:szCs w:val="22"/>
        </w:rPr>
        <w:t>his fall to advance this important commitment..</w:t>
      </w:r>
      <w:r w:rsidRPr="0B8B48CA" w:rsidR="046F4672">
        <w:rPr>
          <w:rFonts w:eastAsia="Arial" w:cs="Arial"/>
          <w:color w:val="000000" w:themeColor="text1"/>
          <w:sz w:val="22"/>
          <w:szCs w:val="22"/>
        </w:rPr>
        <w:t xml:space="preserve">.and call on all </w:t>
      </w:r>
      <w:r w:rsidRPr="0B8B48CA" w:rsidR="3D9054A8">
        <w:rPr>
          <w:rFonts w:eastAsia="Arial" w:cs="Arial"/>
          <w:color w:val="000000" w:themeColor="text1"/>
          <w:sz w:val="22"/>
          <w:szCs w:val="22"/>
        </w:rPr>
        <w:t>Parliamentarians</w:t>
      </w:r>
      <w:r w:rsidRPr="0B8B48CA" w:rsidR="046F4672">
        <w:rPr>
          <w:rFonts w:eastAsia="Arial" w:cs="Arial"/>
          <w:color w:val="000000" w:themeColor="text1"/>
          <w:sz w:val="22"/>
          <w:szCs w:val="22"/>
        </w:rPr>
        <w:t>, Provinces and Territories to support this critical legislation to ensure that Fi</w:t>
      </w:r>
      <w:r w:rsidRPr="0B8B48CA">
        <w:rPr>
          <w:rFonts w:eastAsia="Arial" w:cs="Arial"/>
          <w:color w:val="000000" w:themeColor="text1"/>
          <w:sz w:val="22"/>
          <w:szCs w:val="22"/>
        </w:rPr>
        <w:t>rst Nations</w:t>
      </w:r>
      <w:r w:rsidRPr="0B8B48CA" w:rsidR="67BD3330">
        <w:rPr>
          <w:rFonts w:eastAsia="Arial" w:cs="Arial"/>
          <w:color w:val="000000" w:themeColor="text1"/>
          <w:sz w:val="22"/>
          <w:szCs w:val="22"/>
        </w:rPr>
        <w:t xml:space="preserve"> have access to clean drinking water”. </w:t>
      </w:r>
    </w:p>
    <w:p w:rsidR="0F21C1DE" w:rsidP="0B8B48CA" w:rsidRDefault="0F21C1DE" w14:paraId="4634AA3E" w14:textId="05A03098">
      <w:pPr>
        <w:pStyle w:val="ListParagraph"/>
        <w:numPr>
          <w:ilvl w:val="0"/>
          <w:numId w:val="25"/>
        </w:numPr>
        <w:ind w:left="270" w:hanging="270"/>
        <w:rPr>
          <w:rFonts w:eastAsia="Arial" w:cs="Arial"/>
          <w:color w:val="000000" w:themeColor="text1"/>
          <w:sz w:val="22"/>
          <w:szCs w:val="22"/>
        </w:rPr>
      </w:pPr>
      <w:r w:rsidRPr="0B8B48CA">
        <w:rPr>
          <w:rFonts w:eastAsia="Arial" w:cs="Arial"/>
          <w:color w:val="000000" w:themeColor="text1"/>
          <w:sz w:val="22"/>
          <w:szCs w:val="22"/>
        </w:rPr>
        <w:t>Due to prorogation and the federal election period, there was no movement</w:t>
      </w:r>
      <w:r w:rsidRPr="0B8B48CA" w:rsidR="2E6A8407">
        <w:rPr>
          <w:rFonts w:eastAsia="Arial" w:cs="Arial"/>
          <w:color w:val="000000" w:themeColor="text1"/>
          <w:sz w:val="22"/>
          <w:szCs w:val="22"/>
        </w:rPr>
        <w:t xml:space="preserve"> on </w:t>
      </w:r>
      <w:r w:rsidRPr="0B8B48CA" w:rsidR="56B4AAD3">
        <w:rPr>
          <w:rFonts w:eastAsia="Arial" w:cs="Arial"/>
          <w:color w:val="000000" w:themeColor="text1"/>
          <w:sz w:val="22"/>
          <w:szCs w:val="22"/>
        </w:rPr>
        <w:t>legislation</w:t>
      </w:r>
      <w:r w:rsidRPr="0B8B48CA" w:rsidR="2E6A8407">
        <w:rPr>
          <w:rFonts w:eastAsia="Arial" w:cs="Arial"/>
          <w:color w:val="000000" w:themeColor="text1"/>
          <w:sz w:val="22"/>
          <w:szCs w:val="22"/>
        </w:rPr>
        <w:t xml:space="preserve"> o</w:t>
      </w:r>
      <w:r w:rsidRPr="0B8B48CA">
        <w:rPr>
          <w:rFonts w:eastAsia="Arial" w:cs="Arial"/>
          <w:color w:val="000000" w:themeColor="text1"/>
          <w:sz w:val="22"/>
          <w:szCs w:val="22"/>
        </w:rPr>
        <w:t xml:space="preserve">ther than the Minister’s statement </w:t>
      </w:r>
      <w:r w:rsidR="00D03EFB">
        <w:rPr>
          <w:rFonts w:eastAsia="Arial" w:cs="Arial"/>
          <w:color w:val="000000" w:themeColor="text1"/>
          <w:sz w:val="22"/>
          <w:szCs w:val="22"/>
        </w:rPr>
        <w:t xml:space="preserve">in summer 2025. </w:t>
      </w:r>
    </w:p>
    <w:p w:rsidR="004029A5" w:rsidP="0B8B48CA" w:rsidRDefault="004029A5" w14:paraId="3BF5ACCE" w14:textId="03C92595">
      <w:pPr>
        <w:pStyle w:val="ListParagraph"/>
        <w:numPr>
          <w:ilvl w:val="0"/>
          <w:numId w:val="25"/>
        </w:numPr>
        <w:ind w:left="270" w:hanging="270"/>
        <w:rPr>
          <w:rFonts w:eastAsia="Arial" w:cs="Arial"/>
          <w:color w:val="000000" w:themeColor="text1"/>
          <w:sz w:val="22"/>
          <w:szCs w:val="22"/>
        </w:rPr>
      </w:pPr>
      <w:r>
        <w:rPr>
          <w:rFonts w:eastAsia="Arial" w:cs="Arial"/>
          <w:color w:val="000000" w:themeColor="text1"/>
          <w:sz w:val="22"/>
          <w:szCs w:val="22"/>
        </w:rPr>
        <w:t xml:space="preserve">On September 16, </w:t>
      </w:r>
      <w:r w:rsidR="00744C46">
        <w:rPr>
          <w:rFonts w:eastAsia="Arial" w:cs="Arial"/>
          <w:color w:val="000000" w:themeColor="text1"/>
          <w:sz w:val="22"/>
          <w:szCs w:val="22"/>
        </w:rPr>
        <w:t>2025,</w:t>
      </w:r>
      <w:r>
        <w:rPr>
          <w:rFonts w:eastAsia="Arial" w:cs="Arial"/>
          <w:color w:val="000000" w:themeColor="text1"/>
          <w:sz w:val="22"/>
          <w:szCs w:val="22"/>
        </w:rPr>
        <w:t xml:space="preserve"> the National Chief met with Minister Mandy Gull-Masty</w:t>
      </w:r>
      <w:r w:rsidR="001A434C">
        <w:rPr>
          <w:rFonts w:eastAsia="Arial" w:cs="Arial"/>
          <w:color w:val="000000" w:themeColor="text1"/>
          <w:sz w:val="22"/>
          <w:szCs w:val="22"/>
        </w:rPr>
        <w:t xml:space="preserve"> where the Minister confirmed intention to reintroduce water legislation </w:t>
      </w:r>
      <w:r w:rsidR="00744C46">
        <w:rPr>
          <w:rFonts w:eastAsia="Arial" w:cs="Arial"/>
          <w:color w:val="000000" w:themeColor="text1"/>
          <w:sz w:val="22"/>
          <w:szCs w:val="22"/>
        </w:rPr>
        <w:t>in Fall 2025</w:t>
      </w:r>
      <w:r w:rsidR="001A434C">
        <w:rPr>
          <w:rFonts w:eastAsia="Arial" w:cs="Arial"/>
          <w:color w:val="000000" w:themeColor="text1"/>
          <w:sz w:val="22"/>
          <w:szCs w:val="22"/>
        </w:rPr>
        <w:t xml:space="preserve">. </w:t>
      </w:r>
    </w:p>
    <w:p w:rsidRPr="00FF590D" w:rsidR="00FF590D" w:rsidP="00FF590D" w:rsidRDefault="009416CF" w14:paraId="4AEB63BD" w14:textId="49128927">
      <w:pPr>
        <w:pStyle w:val="ListParagraph"/>
        <w:numPr>
          <w:ilvl w:val="0"/>
          <w:numId w:val="25"/>
        </w:numPr>
        <w:ind w:left="270" w:hanging="270"/>
        <w:rPr>
          <w:rFonts w:eastAsia="Arial" w:cs="Arial"/>
          <w:color w:val="000000" w:themeColor="text1"/>
          <w:sz w:val="22"/>
          <w:szCs w:val="22"/>
        </w:rPr>
      </w:pPr>
      <w:r>
        <w:rPr>
          <w:rFonts w:eastAsia="Arial" w:cs="Arial"/>
          <w:color w:val="000000" w:themeColor="text1"/>
          <w:sz w:val="22"/>
          <w:szCs w:val="22"/>
        </w:rPr>
        <w:t xml:space="preserve">On February </w:t>
      </w:r>
      <w:r w:rsidR="00FF590D">
        <w:rPr>
          <w:rFonts w:eastAsia="Arial" w:cs="Arial"/>
          <w:color w:val="000000" w:themeColor="text1"/>
          <w:sz w:val="22"/>
          <w:szCs w:val="22"/>
        </w:rPr>
        <w:t xml:space="preserve">4, 2026, National Chief sent a letter </w:t>
      </w:r>
      <w:r w:rsidRPr="00FF590D" w:rsidR="00FF590D">
        <w:rPr>
          <w:rFonts w:eastAsia="Arial" w:cs="Arial"/>
          <w:color w:val="000000" w:themeColor="text1"/>
          <w:sz w:val="22"/>
          <w:szCs w:val="22"/>
        </w:rPr>
        <w:t xml:space="preserve">to Prime Minister Mark Carney calling for immediate introduction of water legislation, highlighting the current water crisis in First Nations, the need for strong source water protection and that the legislation not be diminished or weakened  from the previous Bill C-61 and sections that First Nations have long advocated for and ultimately the human right to drinking water and sanitation. </w:t>
      </w:r>
      <w:r w:rsidR="0005353E">
        <w:rPr>
          <w:rFonts w:eastAsia="Arial" w:cs="Arial"/>
          <w:color w:val="000000" w:themeColor="text1"/>
          <w:sz w:val="22"/>
          <w:szCs w:val="22"/>
        </w:rPr>
        <w:t>(Attachment 1)</w:t>
      </w:r>
    </w:p>
    <w:p w:rsidR="009416CF" w:rsidP="0084017F" w:rsidRDefault="009416CF" w14:paraId="4CD0FDC5" w14:textId="435E1616">
      <w:pPr>
        <w:pStyle w:val="ListParagraph"/>
        <w:ind w:left="270"/>
        <w:rPr>
          <w:rFonts w:eastAsia="Arial" w:cs="Arial"/>
          <w:color w:val="000000" w:themeColor="text1"/>
          <w:sz w:val="22"/>
          <w:szCs w:val="22"/>
        </w:rPr>
      </w:pPr>
    </w:p>
    <w:p w:rsidR="007F6A8F" w:rsidP="007F6A8F" w:rsidRDefault="007F6A8F" w14:paraId="20EA6588" w14:textId="77777777">
      <w:pPr>
        <w:pStyle w:val="ListParagraph"/>
        <w:ind w:left="270"/>
        <w:rPr>
          <w:rFonts w:eastAsia="Arial" w:cs="Arial"/>
          <w:color w:val="000000" w:themeColor="text1"/>
          <w:sz w:val="22"/>
          <w:szCs w:val="22"/>
        </w:rPr>
      </w:pPr>
    </w:p>
    <w:bookmarkEnd w:id="0"/>
    <w:p w:rsidRPr="002639E6" w:rsidR="000111F2" w:rsidP="0B8B48CA" w:rsidRDefault="002F33D3" w14:paraId="27F8FDDB" w14:textId="481FEEAB">
      <w:pPr>
        <w:jc w:val="both"/>
        <w:rPr>
          <w:rFonts w:cs="Arial"/>
          <w:b/>
          <w:bCs/>
          <w:sz w:val="20"/>
        </w:rPr>
      </w:pPr>
      <w:r>
        <w:rPr>
          <w:rFonts w:cs="Arial"/>
          <w:b/>
          <w:bCs/>
          <w:sz w:val="22"/>
          <w:szCs w:val="22"/>
        </w:rPr>
        <w:t>KEY PRIORITIES TO INCLUDE IN NEW LEGISLATION</w:t>
      </w:r>
    </w:p>
    <w:p w:rsidR="021C298F" w:rsidP="0B8B48CA" w:rsidRDefault="021C298F" w14:paraId="4858F9DB" w14:textId="6C571A7A">
      <w:pPr>
        <w:jc w:val="both"/>
        <w:rPr>
          <w:rFonts w:cs="Arial"/>
          <w:b/>
          <w:bCs/>
          <w:sz w:val="22"/>
          <w:szCs w:val="22"/>
        </w:rPr>
      </w:pPr>
      <w:r w:rsidRPr="0B8B48CA">
        <w:rPr>
          <w:rFonts w:cs="Arial"/>
          <w:b/>
          <w:bCs/>
          <w:sz w:val="22"/>
          <w:szCs w:val="22"/>
        </w:rPr>
        <w:t>The need for r</w:t>
      </w:r>
      <w:r w:rsidRPr="0B8B48CA" w:rsidR="5A3CAA30">
        <w:rPr>
          <w:rFonts w:cs="Arial"/>
          <w:b/>
          <w:bCs/>
          <w:sz w:val="22"/>
          <w:szCs w:val="22"/>
        </w:rPr>
        <w:t>eintroduction of water legislation like Bill C-61</w:t>
      </w:r>
    </w:p>
    <w:p w:rsidRPr="00DD7000" w:rsidR="5A3CAA30" w:rsidP="00DD7000" w:rsidRDefault="5A3CAA30" w14:paraId="7326ED9F" w14:textId="36BA98A5">
      <w:pPr>
        <w:pStyle w:val="ListParagraph"/>
        <w:numPr>
          <w:ilvl w:val="0"/>
          <w:numId w:val="27"/>
        </w:numPr>
        <w:jc w:val="both"/>
        <w:rPr>
          <w:rFonts w:cs="Arial"/>
          <w:sz w:val="22"/>
          <w:szCs w:val="22"/>
        </w:rPr>
      </w:pPr>
      <w:r w:rsidRPr="00DD7000">
        <w:rPr>
          <w:rFonts w:cs="Arial"/>
          <w:sz w:val="22"/>
          <w:szCs w:val="22"/>
        </w:rPr>
        <w:t xml:space="preserve">Bill C-61 was jointly discussed and developed between ISC and AFN and marked a significant step forward in recognition of the inherent rights of First Nations and their jurisdiction over critical matters. </w:t>
      </w:r>
      <w:r w:rsidRPr="00DD7000" w:rsidR="3BCC9451">
        <w:rPr>
          <w:rFonts w:cs="Arial"/>
          <w:sz w:val="22"/>
          <w:szCs w:val="22"/>
        </w:rPr>
        <w:t xml:space="preserve">It is important that the new legislation </w:t>
      </w:r>
      <w:r w:rsidRPr="00DD7000" w:rsidR="003A67E1">
        <w:rPr>
          <w:rFonts w:cs="Arial"/>
          <w:sz w:val="22"/>
          <w:szCs w:val="22"/>
        </w:rPr>
        <w:t>retains</w:t>
      </w:r>
      <w:r w:rsidRPr="00DD7000" w:rsidR="3BCC9451">
        <w:rPr>
          <w:rFonts w:cs="Arial"/>
          <w:sz w:val="22"/>
          <w:szCs w:val="22"/>
        </w:rPr>
        <w:t xml:space="preserve"> similar language and commitments</w:t>
      </w:r>
      <w:r w:rsidRPr="00DD7000" w:rsidR="5AD86D48">
        <w:rPr>
          <w:rFonts w:cs="Arial"/>
          <w:sz w:val="22"/>
          <w:szCs w:val="22"/>
        </w:rPr>
        <w:t xml:space="preserve">, these include: </w:t>
      </w:r>
    </w:p>
    <w:p w:rsidR="5A3CAA30" w:rsidP="00DD7000" w:rsidRDefault="5A3CAA30" w14:paraId="26A83845" w14:textId="6E27CCC7">
      <w:pPr>
        <w:pStyle w:val="ListParagraph"/>
        <w:numPr>
          <w:ilvl w:val="0"/>
          <w:numId w:val="28"/>
        </w:numPr>
        <w:jc w:val="both"/>
        <w:rPr>
          <w:rFonts w:cs="Arial"/>
          <w:sz w:val="22"/>
          <w:szCs w:val="22"/>
        </w:rPr>
      </w:pPr>
      <w:r w:rsidRPr="0B8B48CA">
        <w:rPr>
          <w:rFonts w:cs="Arial"/>
          <w:sz w:val="22"/>
          <w:szCs w:val="22"/>
        </w:rPr>
        <w:t xml:space="preserve">The proposed legislation provided recognition of First Nations’ inherent right to </w:t>
      </w:r>
      <w:r w:rsidRPr="0B8B48CA" w:rsidR="25999F70">
        <w:rPr>
          <w:rFonts w:cs="Arial"/>
          <w:sz w:val="22"/>
          <w:szCs w:val="22"/>
        </w:rPr>
        <w:t>self-government</w:t>
      </w:r>
      <w:r w:rsidRPr="0B8B48CA">
        <w:rPr>
          <w:rFonts w:cs="Arial"/>
          <w:sz w:val="22"/>
          <w:szCs w:val="22"/>
        </w:rPr>
        <w:t xml:space="preserve"> over source waters</w:t>
      </w:r>
      <w:r w:rsidRPr="0B8B48CA" w:rsidR="7F539E9B">
        <w:rPr>
          <w:rFonts w:cs="Arial"/>
          <w:sz w:val="22"/>
          <w:szCs w:val="22"/>
        </w:rPr>
        <w:t xml:space="preserve">. AFN advocated for inclusion of this understanding that a source to tap </w:t>
      </w:r>
      <w:r w:rsidRPr="0B8B48CA" w:rsidR="5F16488B">
        <w:rPr>
          <w:rFonts w:cs="Arial"/>
          <w:sz w:val="22"/>
          <w:szCs w:val="22"/>
        </w:rPr>
        <w:t>protection</w:t>
      </w:r>
      <w:r w:rsidRPr="0B8B48CA" w:rsidR="7F539E9B">
        <w:rPr>
          <w:rFonts w:cs="Arial"/>
          <w:sz w:val="22"/>
          <w:szCs w:val="22"/>
        </w:rPr>
        <w:t xml:space="preserve"> was the safest, most </w:t>
      </w:r>
      <w:r w:rsidRPr="0B8B48CA" w:rsidR="7EFFFBB1">
        <w:rPr>
          <w:rFonts w:cs="Arial"/>
          <w:sz w:val="22"/>
          <w:szCs w:val="22"/>
        </w:rPr>
        <w:t>efficient</w:t>
      </w:r>
      <w:r w:rsidRPr="0B8B48CA" w:rsidR="7F539E9B">
        <w:rPr>
          <w:rFonts w:cs="Arial"/>
          <w:sz w:val="22"/>
          <w:szCs w:val="22"/>
        </w:rPr>
        <w:t xml:space="preserve">, effective, accepted, and </w:t>
      </w:r>
      <w:r w:rsidRPr="0B8B48CA" w:rsidR="5B3502B3">
        <w:rPr>
          <w:rFonts w:cs="Arial"/>
          <w:sz w:val="22"/>
          <w:szCs w:val="22"/>
        </w:rPr>
        <w:t>cost-effective</w:t>
      </w:r>
      <w:r w:rsidRPr="0B8B48CA" w:rsidR="7F539E9B">
        <w:rPr>
          <w:rFonts w:cs="Arial"/>
          <w:sz w:val="22"/>
          <w:szCs w:val="22"/>
        </w:rPr>
        <w:t xml:space="preserve"> approach to managing drinking water long term. </w:t>
      </w:r>
    </w:p>
    <w:p w:rsidR="5D65A7B9" w:rsidP="00DD7000" w:rsidRDefault="5D65A7B9" w14:paraId="5455C160" w14:textId="148EF217">
      <w:pPr>
        <w:pStyle w:val="ListParagraph"/>
        <w:numPr>
          <w:ilvl w:val="0"/>
          <w:numId w:val="28"/>
        </w:numPr>
        <w:jc w:val="both"/>
        <w:rPr>
          <w:rFonts w:cs="Arial"/>
          <w:sz w:val="22"/>
          <w:szCs w:val="22"/>
        </w:rPr>
      </w:pPr>
      <w:r w:rsidRPr="0B8B48CA">
        <w:rPr>
          <w:rFonts w:cs="Arial"/>
          <w:sz w:val="22"/>
          <w:szCs w:val="22"/>
        </w:rPr>
        <w:t xml:space="preserve">Bill C-61 made efforts to address long standing funding issues through the commitment </w:t>
      </w:r>
      <w:r w:rsidRPr="0B8B48CA" w:rsidR="49E4F1E6">
        <w:rPr>
          <w:rFonts w:cs="Arial"/>
          <w:sz w:val="22"/>
          <w:szCs w:val="22"/>
        </w:rPr>
        <w:t>to develop a</w:t>
      </w:r>
      <w:r w:rsidRPr="0B8B48CA">
        <w:rPr>
          <w:rFonts w:cs="Arial"/>
          <w:sz w:val="22"/>
          <w:szCs w:val="22"/>
        </w:rPr>
        <w:t xml:space="preserve"> funding mechanism in </w:t>
      </w:r>
      <w:r w:rsidRPr="0B8B48CA" w:rsidR="452FC563">
        <w:rPr>
          <w:rFonts w:cs="Arial"/>
          <w:sz w:val="22"/>
          <w:szCs w:val="22"/>
        </w:rPr>
        <w:t>collaboration</w:t>
      </w:r>
      <w:r w:rsidRPr="0B8B48CA" w:rsidR="68962DEE">
        <w:rPr>
          <w:rFonts w:cs="Arial"/>
          <w:sz w:val="22"/>
          <w:szCs w:val="22"/>
        </w:rPr>
        <w:t xml:space="preserve"> with First Nations for direct and </w:t>
      </w:r>
      <w:r w:rsidRPr="0B8B48CA" w:rsidR="357AEF82">
        <w:rPr>
          <w:rFonts w:cs="Arial"/>
          <w:sz w:val="22"/>
          <w:szCs w:val="22"/>
        </w:rPr>
        <w:t>long-term</w:t>
      </w:r>
      <w:r w:rsidRPr="0B8B48CA" w:rsidR="68962DEE">
        <w:rPr>
          <w:rFonts w:cs="Arial"/>
          <w:sz w:val="22"/>
          <w:szCs w:val="22"/>
        </w:rPr>
        <w:t xml:space="preserve"> funding. </w:t>
      </w:r>
    </w:p>
    <w:p w:rsidR="78020844" w:rsidP="00DD7000" w:rsidRDefault="78020844" w14:paraId="35BD39C0" w14:textId="42F4334F">
      <w:pPr>
        <w:pStyle w:val="ListParagraph"/>
        <w:numPr>
          <w:ilvl w:val="0"/>
          <w:numId w:val="28"/>
        </w:numPr>
        <w:jc w:val="both"/>
        <w:rPr>
          <w:rFonts w:cs="Arial"/>
          <w:sz w:val="22"/>
          <w:szCs w:val="22"/>
        </w:rPr>
      </w:pPr>
      <w:r w:rsidRPr="0B8B48CA">
        <w:rPr>
          <w:rFonts w:cs="Arial"/>
          <w:sz w:val="22"/>
          <w:szCs w:val="22"/>
        </w:rPr>
        <w:t xml:space="preserve">Bill C-61 </w:t>
      </w:r>
      <w:r w:rsidRPr="0B8B48CA" w:rsidR="1D6123CA">
        <w:rPr>
          <w:rFonts w:cs="Arial"/>
          <w:sz w:val="22"/>
          <w:szCs w:val="22"/>
        </w:rPr>
        <w:t>included</w:t>
      </w:r>
      <w:r w:rsidRPr="0B8B48CA">
        <w:rPr>
          <w:rFonts w:cs="Arial"/>
          <w:sz w:val="22"/>
          <w:szCs w:val="22"/>
        </w:rPr>
        <w:t xml:space="preserve"> important sections on standards, where First Nations are entitled to water quality, water quantity, and wastewater </w:t>
      </w:r>
      <w:r w:rsidRPr="0B8B48CA" w:rsidR="07A2F41F">
        <w:rPr>
          <w:rFonts w:cs="Arial"/>
          <w:sz w:val="22"/>
          <w:szCs w:val="22"/>
        </w:rPr>
        <w:t>effluent</w:t>
      </w:r>
      <w:r w:rsidRPr="0B8B48CA">
        <w:rPr>
          <w:rFonts w:cs="Arial"/>
          <w:sz w:val="22"/>
          <w:szCs w:val="22"/>
        </w:rPr>
        <w:t xml:space="preserve"> standards </w:t>
      </w:r>
      <w:r w:rsidRPr="0B8B48CA" w:rsidR="13BD8B44">
        <w:rPr>
          <w:rFonts w:cs="Arial"/>
          <w:sz w:val="22"/>
          <w:szCs w:val="22"/>
        </w:rPr>
        <w:t>that</w:t>
      </w:r>
      <w:r w:rsidRPr="0B8B48CA">
        <w:rPr>
          <w:rFonts w:cs="Arial"/>
          <w:sz w:val="22"/>
          <w:szCs w:val="22"/>
        </w:rPr>
        <w:t xml:space="preserve"> meet or exceed the highest standards of other relevant Canadian jurisdictions to address the current federal </w:t>
      </w:r>
      <w:r w:rsidRPr="0B8B48CA" w:rsidR="391545E1">
        <w:rPr>
          <w:rFonts w:cs="Arial"/>
          <w:sz w:val="22"/>
          <w:szCs w:val="22"/>
        </w:rPr>
        <w:t>regulatory</w:t>
      </w:r>
      <w:r w:rsidRPr="0B8B48CA">
        <w:rPr>
          <w:rFonts w:cs="Arial"/>
          <w:sz w:val="22"/>
          <w:szCs w:val="22"/>
        </w:rPr>
        <w:t xml:space="preserve"> void. </w:t>
      </w:r>
    </w:p>
    <w:p w:rsidR="268121D8" w:rsidP="00DD7000" w:rsidRDefault="268121D8" w14:paraId="6E54BD60" w14:textId="64271A07">
      <w:pPr>
        <w:pStyle w:val="ListParagraph"/>
        <w:numPr>
          <w:ilvl w:val="0"/>
          <w:numId w:val="28"/>
        </w:numPr>
        <w:jc w:val="both"/>
        <w:rPr>
          <w:rFonts w:cs="Arial"/>
          <w:sz w:val="22"/>
          <w:szCs w:val="22"/>
        </w:rPr>
      </w:pPr>
      <w:r w:rsidRPr="0B8B48CA">
        <w:rPr>
          <w:rFonts w:cs="Arial"/>
          <w:sz w:val="22"/>
          <w:szCs w:val="22"/>
        </w:rPr>
        <w:t>Bill C-61 included a commitment to establish a First Nations Water Commission to support the purpose and principes of the legislation, including development o</w:t>
      </w:r>
      <w:r w:rsidRPr="0B8B48CA" w:rsidR="151E8432">
        <w:rPr>
          <w:rFonts w:cs="Arial"/>
          <w:sz w:val="22"/>
          <w:szCs w:val="22"/>
        </w:rPr>
        <w:t xml:space="preserve">f a terms of reference, a defined period for co-development, and a commitment to funding. </w:t>
      </w:r>
    </w:p>
    <w:p w:rsidR="230AC25A" w:rsidP="00DD7000" w:rsidRDefault="230AC25A" w14:paraId="118E9B81" w14:textId="77F582F8">
      <w:pPr>
        <w:pStyle w:val="ListParagraph"/>
        <w:numPr>
          <w:ilvl w:val="0"/>
          <w:numId w:val="28"/>
        </w:numPr>
        <w:jc w:val="both"/>
        <w:rPr>
          <w:rFonts w:cs="Arial"/>
          <w:sz w:val="22"/>
          <w:szCs w:val="22"/>
        </w:rPr>
      </w:pPr>
      <w:r w:rsidRPr="0B8B48CA">
        <w:rPr>
          <w:rFonts w:cs="Arial"/>
          <w:sz w:val="22"/>
          <w:szCs w:val="22"/>
        </w:rPr>
        <w:t xml:space="preserve">Bill C-61 enabled the provision for transboundary source water agreements ensuring First Nations are involved in all agreements that affect them. </w:t>
      </w:r>
    </w:p>
    <w:p w:rsidR="0B8B48CA" w:rsidP="0B8B48CA" w:rsidRDefault="0B8B48CA" w14:paraId="40A4CD50" w14:textId="532C2951">
      <w:pPr>
        <w:jc w:val="both"/>
        <w:rPr>
          <w:rFonts w:cs="Arial"/>
          <w:sz w:val="22"/>
          <w:szCs w:val="22"/>
        </w:rPr>
      </w:pPr>
    </w:p>
    <w:p w:rsidRPr="00DD7000" w:rsidR="00DD7000" w:rsidP="0B8B48CA" w:rsidRDefault="0BAFE0B6" w14:paraId="6B6AF844" w14:textId="513C8BD5">
      <w:pPr>
        <w:pStyle w:val="ListParagraph"/>
        <w:numPr>
          <w:ilvl w:val="0"/>
          <w:numId w:val="27"/>
        </w:numPr>
        <w:jc w:val="both"/>
        <w:rPr>
          <w:rFonts w:cs="Arial"/>
          <w:sz w:val="20"/>
        </w:rPr>
      </w:pPr>
      <w:r w:rsidRPr="00DD7000">
        <w:rPr>
          <w:rFonts w:cs="Arial"/>
          <w:sz w:val="22"/>
          <w:szCs w:val="22"/>
        </w:rPr>
        <w:lastRenderedPageBreak/>
        <w:t>The AFN,</w:t>
      </w:r>
      <w:r w:rsidRPr="00DD7000" w:rsidR="345CBD3C">
        <w:rPr>
          <w:rFonts w:cs="Arial"/>
          <w:sz w:val="22"/>
          <w:szCs w:val="22"/>
        </w:rPr>
        <w:t xml:space="preserve"> through </w:t>
      </w:r>
      <w:r w:rsidRPr="00DD7000" w:rsidR="48A0B08B">
        <w:rPr>
          <w:rFonts w:cs="Arial"/>
          <w:sz w:val="22"/>
          <w:szCs w:val="22"/>
        </w:rPr>
        <w:t xml:space="preserve">a written submission and </w:t>
      </w:r>
      <w:r w:rsidRPr="00DD7000" w:rsidR="345CBD3C">
        <w:rPr>
          <w:rFonts w:cs="Arial"/>
          <w:sz w:val="22"/>
          <w:szCs w:val="22"/>
        </w:rPr>
        <w:t xml:space="preserve">the National Chief’s presentation to the INAN </w:t>
      </w:r>
      <w:r w:rsidRPr="00DD7000" w:rsidR="54840CA8">
        <w:rPr>
          <w:rFonts w:cs="Arial"/>
          <w:sz w:val="22"/>
          <w:szCs w:val="22"/>
        </w:rPr>
        <w:t>Committee,</w:t>
      </w:r>
      <w:r w:rsidRPr="00DD7000" w:rsidR="345CBD3C">
        <w:rPr>
          <w:rFonts w:cs="Arial"/>
          <w:sz w:val="22"/>
          <w:szCs w:val="22"/>
        </w:rPr>
        <w:t xml:space="preserve"> stressed the need to improve the legislation through additional amendments. </w:t>
      </w:r>
      <w:r w:rsidR="00CE64C5">
        <w:rPr>
          <w:rFonts w:cs="Arial"/>
          <w:sz w:val="22"/>
          <w:szCs w:val="22"/>
        </w:rPr>
        <w:t>(Attachment 4)</w:t>
      </w:r>
    </w:p>
    <w:p w:rsidR="0B8B48CA" w:rsidP="0B8B48CA" w:rsidRDefault="0B8B48CA" w14:paraId="21B8176A" w14:textId="01766FA2">
      <w:pPr>
        <w:jc w:val="both"/>
        <w:rPr>
          <w:rFonts w:cs="Arial"/>
          <w:sz w:val="22"/>
          <w:szCs w:val="22"/>
        </w:rPr>
      </w:pPr>
    </w:p>
    <w:p w:rsidRPr="00C77433" w:rsidR="000D256B" w:rsidP="007B5A32" w:rsidRDefault="00C77433" w14:paraId="7CD607E0" w14:textId="14868D00">
      <w:pPr>
        <w:jc w:val="both"/>
        <w:rPr>
          <w:rFonts w:eastAsia="Arial" w:cs="Arial"/>
          <w:b/>
          <w:bCs/>
          <w:color w:val="000000" w:themeColor="text1"/>
          <w:sz w:val="22"/>
          <w:szCs w:val="22"/>
        </w:rPr>
      </w:pPr>
      <w:r w:rsidRPr="00C77433">
        <w:rPr>
          <w:rFonts w:eastAsia="Arial" w:cs="Arial"/>
          <w:b/>
          <w:bCs/>
          <w:color w:val="000000" w:themeColor="text1"/>
          <w:sz w:val="22"/>
          <w:szCs w:val="22"/>
        </w:rPr>
        <w:t xml:space="preserve">POLITICAL PARTY POSITIONS </w:t>
      </w:r>
    </w:p>
    <w:p w:rsidRPr="000D256B" w:rsidR="00BF15AF" w:rsidP="00BF15AF" w:rsidRDefault="00BF15AF" w14:paraId="0A83E246" w14:textId="3583C5B1">
      <w:pPr>
        <w:jc w:val="both"/>
        <w:rPr>
          <w:rFonts w:eastAsia="Arial" w:cs="Arial"/>
          <w:b/>
          <w:bCs/>
          <w:color w:val="000000" w:themeColor="text1"/>
          <w:sz w:val="22"/>
          <w:szCs w:val="22"/>
        </w:rPr>
      </w:pPr>
      <w:r w:rsidRPr="000D256B">
        <w:rPr>
          <w:rFonts w:eastAsia="Arial" w:cs="Arial"/>
          <w:b/>
          <w:bCs/>
          <w:color w:val="000000" w:themeColor="text1"/>
          <w:sz w:val="22"/>
          <w:szCs w:val="22"/>
        </w:rPr>
        <w:t>Federal Party Positions on Water Legislation</w:t>
      </w:r>
    </w:p>
    <w:p w:rsidR="00BF15AF" w:rsidP="00BF15AF" w:rsidRDefault="000A5B54" w14:paraId="146D92F5" w14:textId="4DA4976F">
      <w:pPr>
        <w:jc w:val="both"/>
        <w:rPr>
          <w:rFonts w:eastAsia="Arial" w:cs="Arial"/>
          <w:color w:val="000000" w:themeColor="text1"/>
          <w:sz w:val="22"/>
          <w:szCs w:val="22"/>
        </w:rPr>
      </w:pPr>
      <w:r>
        <w:rPr>
          <w:rFonts w:eastAsia="Arial" w:cs="Arial"/>
          <w:color w:val="000000" w:themeColor="text1"/>
          <w:sz w:val="22"/>
          <w:szCs w:val="22"/>
        </w:rPr>
        <w:t xml:space="preserve">Information from their </w:t>
      </w:r>
      <w:r w:rsidR="0086515C">
        <w:rPr>
          <w:rFonts w:eastAsia="Arial" w:cs="Arial"/>
          <w:color w:val="000000" w:themeColor="text1"/>
          <w:sz w:val="22"/>
          <w:szCs w:val="22"/>
        </w:rPr>
        <w:t>websites and the A</w:t>
      </w:r>
      <w:r w:rsidR="00C351C5">
        <w:rPr>
          <w:rFonts w:eastAsia="Arial" w:cs="Arial"/>
          <w:color w:val="000000" w:themeColor="text1"/>
          <w:sz w:val="22"/>
          <w:szCs w:val="22"/>
        </w:rPr>
        <w:t>FN hosted webinar</w:t>
      </w:r>
      <w:r w:rsidR="0086515C">
        <w:rPr>
          <w:rFonts w:eastAsia="Arial" w:cs="Arial"/>
          <w:color w:val="000000" w:themeColor="text1"/>
          <w:sz w:val="22"/>
          <w:szCs w:val="22"/>
        </w:rPr>
        <w:t>s:</w:t>
      </w:r>
    </w:p>
    <w:p w:rsidR="0086515C" w:rsidP="00BF15AF" w:rsidRDefault="0086515C" w14:paraId="7662A963" w14:textId="77777777">
      <w:pPr>
        <w:jc w:val="both"/>
        <w:rPr>
          <w:rFonts w:eastAsia="Arial" w:cs="Arial"/>
          <w:color w:val="000000" w:themeColor="text1"/>
          <w:sz w:val="22"/>
          <w:szCs w:val="22"/>
        </w:rPr>
      </w:pPr>
    </w:p>
    <w:p w:rsidRPr="0052376F" w:rsidR="0052376F" w:rsidP="0052376F" w:rsidRDefault="008344D2" w14:paraId="5B86716A" w14:textId="0D42C5BA">
      <w:pPr>
        <w:jc w:val="both"/>
        <w:rPr>
          <w:rFonts w:eastAsia="Arial" w:cs="Arial"/>
          <w:color w:val="000000" w:themeColor="text1"/>
          <w:sz w:val="22"/>
          <w:szCs w:val="22"/>
        </w:rPr>
      </w:pPr>
      <w:r w:rsidRPr="00E067B9">
        <w:rPr>
          <w:rFonts w:eastAsia="Arial" w:cs="Arial"/>
          <w:b/>
          <w:bCs/>
          <w:color w:val="000000" w:themeColor="text1"/>
          <w:sz w:val="22"/>
          <w:szCs w:val="22"/>
        </w:rPr>
        <w:t>Liberal Platform:</w:t>
      </w:r>
      <w:r w:rsidRPr="0052376F" w:rsidR="0052376F">
        <w:rPr>
          <w:rFonts w:ascii="Lato" w:hAnsi="Lato"/>
          <w:b/>
          <w:bCs/>
          <w:color w:val="414042"/>
          <w:spacing w:val="-4"/>
          <w:szCs w:val="24"/>
        </w:rPr>
        <w:t xml:space="preserve"> </w:t>
      </w:r>
      <w:r w:rsidRPr="00607C0E" w:rsidR="0052376F">
        <w:rPr>
          <w:rFonts w:eastAsia="Arial" w:cs="Arial"/>
          <w:color w:val="000000" w:themeColor="text1"/>
          <w:sz w:val="22"/>
          <w:szCs w:val="22"/>
        </w:rPr>
        <w:t>Immediately introduce and pass legislation</w:t>
      </w:r>
      <w:r w:rsidRPr="0052376F" w:rsidR="0052376F">
        <w:rPr>
          <w:rFonts w:eastAsia="Arial" w:cs="Arial"/>
          <w:color w:val="000000" w:themeColor="text1"/>
          <w:sz w:val="22"/>
          <w:szCs w:val="22"/>
        </w:rPr>
        <w:t> affirming that First Nations have a human right to clean drinking water.</w:t>
      </w:r>
    </w:p>
    <w:p w:rsidR="008344D2" w:rsidP="00BF15AF" w:rsidRDefault="008344D2" w14:paraId="4BA325F9" w14:textId="4FB9CBD2">
      <w:pPr>
        <w:jc w:val="both"/>
        <w:rPr>
          <w:rFonts w:eastAsia="Arial" w:cs="Arial"/>
          <w:color w:val="000000" w:themeColor="text1"/>
          <w:sz w:val="22"/>
          <w:szCs w:val="22"/>
        </w:rPr>
      </w:pPr>
    </w:p>
    <w:p w:rsidR="008344D2" w:rsidP="00BF15AF" w:rsidRDefault="008344D2" w14:paraId="40A1B1FE" w14:textId="5FA87B75">
      <w:pPr>
        <w:jc w:val="both"/>
        <w:rPr>
          <w:rFonts w:eastAsia="Arial" w:cs="Arial"/>
          <w:color w:val="000000" w:themeColor="text1"/>
          <w:sz w:val="22"/>
          <w:szCs w:val="22"/>
        </w:rPr>
      </w:pPr>
      <w:r w:rsidRPr="00E067B9">
        <w:rPr>
          <w:rFonts w:eastAsia="Arial" w:cs="Arial"/>
          <w:b/>
          <w:bCs/>
          <w:color w:val="000000" w:themeColor="text1"/>
          <w:sz w:val="22"/>
          <w:szCs w:val="22"/>
        </w:rPr>
        <w:t xml:space="preserve">Mark Carney response to webinar question: </w:t>
      </w:r>
      <w:r w:rsidRPr="002777EB" w:rsidR="002777EB">
        <w:rPr>
          <w:rFonts w:eastAsia="Arial" w:cs="Arial"/>
          <w:color w:val="000000" w:themeColor="text1"/>
          <w:sz w:val="22"/>
          <w:szCs w:val="22"/>
        </w:rPr>
        <w:t>“on the intention to reintroduce water legislation, it's a fundamental issue and a human right, and recognizing as such, Bill C-61 was one of the victims of proroguing of Parliament, and the intention is to reintroduce that. The heart of the practical implications of that, there remain 35 long term drinking water advisories, we need a more comprehensive approach that ensures not just resources but capacity to deliver the capital spends necessary to end these bans, also operation and maintenance and monitoring necessary. Looking towards a model, potentially a First Nations Water Commission, ensuring First Nations have capacity for maintenance and development, as we move these bans off that they stay off, and funding is available and capacity, a structure that is more effective to do that”.</w:t>
      </w:r>
    </w:p>
    <w:p w:rsidR="002777EB" w:rsidP="00BF15AF" w:rsidRDefault="002777EB" w14:paraId="647F20FF" w14:textId="77777777">
      <w:pPr>
        <w:jc w:val="both"/>
        <w:rPr>
          <w:rFonts w:eastAsia="Arial" w:cs="Arial"/>
          <w:color w:val="000000" w:themeColor="text1"/>
          <w:sz w:val="22"/>
          <w:szCs w:val="22"/>
        </w:rPr>
      </w:pPr>
    </w:p>
    <w:p w:rsidRPr="00E067B9" w:rsidR="00655A93" w:rsidP="00655A93" w:rsidRDefault="003E3A7B" w14:paraId="655499AA" w14:textId="77777777">
      <w:pPr>
        <w:jc w:val="both"/>
        <w:rPr>
          <w:rFonts w:eastAsia="Arial" w:cs="Arial"/>
          <w:color w:val="000000" w:themeColor="text1"/>
          <w:sz w:val="22"/>
          <w:szCs w:val="22"/>
        </w:rPr>
      </w:pPr>
      <w:r w:rsidRPr="000D256B">
        <w:rPr>
          <w:rFonts w:eastAsia="Arial" w:cs="Arial"/>
          <w:b/>
          <w:bCs/>
          <w:color w:val="000000" w:themeColor="text1"/>
          <w:sz w:val="22"/>
          <w:szCs w:val="22"/>
        </w:rPr>
        <w:t>NDP</w:t>
      </w:r>
      <w:r w:rsidRPr="000D256B" w:rsidR="00A872C3">
        <w:rPr>
          <w:rFonts w:eastAsia="Arial" w:cs="Arial"/>
          <w:b/>
          <w:bCs/>
          <w:color w:val="000000" w:themeColor="text1"/>
          <w:sz w:val="22"/>
          <w:szCs w:val="22"/>
        </w:rPr>
        <w:t xml:space="preserve"> Platform:</w:t>
      </w:r>
      <w:r w:rsidR="00A872C3">
        <w:rPr>
          <w:rFonts w:eastAsia="Arial" w:cs="Arial"/>
          <w:color w:val="000000" w:themeColor="text1"/>
          <w:sz w:val="22"/>
          <w:szCs w:val="22"/>
        </w:rPr>
        <w:t xml:space="preserve"> </w:t>
      </w:r>
      <w:r w:rsidRPr="00E067B9" w:rsidR="00655A93">
        <w:rPr>
          <w:rFonts w:eastAsia="Arial" w:cs="Arial"/>
          <w:color w:val="000000" w:themeColor="text1"/>
          <w:sz w:val="22"/>
          <w:szCs w:val="22"/>
        </w:rPr>
        <w:t>Closing the infrastructure gap in Indigenous communities</w:t>
      </w:r>
    </w:p>
    <w:p w:rsidR="00655A93" w:rsidP="00655A93" w:rsidRDefault="00655A93" w14:paraId="79980032" w14:textId="77777777">
      <w:pPr>
        <w:jc w:val="both"/>
        <w:rPr>
          <w:rFonts w:eastAsia="Arial" w:cs="Arial"/>
          <w:color w:val="000000" w:themeColor="text1"/>
          <w:sz w:val="22"/>
          <w:szCs w:val="22"/>
        </w:rPr>
      </w:pPr>
      <w:r w:rsidRPr="00655A93">
        <w:rPr>
          <w:rFonts w:eastAsia="Arial" w:cs="Arial"/>
          <w:color w:val="000000" w:themeColor="text1"/>
          <w:sz w:val="22"/>
          <w:szCs w:val="22"/>
        </w:rPr>
        <w:t>We will end all long-term boil water advisories on First Nations. The Liberals promised this would be done by 2021, but too many communities are still waiting. To do this we will make new investments in clean water infrastructure and support Indigenous-led water management training programs. </w:t>
      </w:r>
    </w:p>
    <w:p w:rsidR="00E067B9" w:rsidP="00655A93" w:rsidRDefault="00E067B9" w14:paraId="0FFB52B5" w14:textId="77777777">
      <w:pPr>
        <w:jc w:val="both"/>
        <w:rPr>
          <w:rFonts w:eastAsia="Arial" w:cs="Arial"/>
          <w:b/>
          <w:bCs/>
          <w:color w:val="000000" w:themeColor="text1"/>
          <w:sz w:val="22"/>
          <w:szCs w:val="22"/>
        </w:rPr>
      </w:pPr>
    </w:p>
    <w:p w:rsidR="00623B97" w:rsidP="00655A93" w:rsidRDefault="00D338BA" w14:paraId="20DEC2B2" w14:textId="04A38393">
      <w:pPr>
        <w:jc w:val="both"/>
        <w:rPr>
          <w:rFonts w:eastAsia="Arial" w:cs="Arial"/>
          <w:color w:val="000000" w:themeColor="text1"/>
          <w:sz w:val="22"/>
          <w:szCs w:val="22"/>
        </w:rPr>
      </w:pPr>
      <w:r w:rsidRPr="009B1A48">
        <w:rPr>
          <w:rFonts w:eastAsia="Arial" w:cs="Arial"/>
          <w:b/>
          <w:bCs/>
          <w:color w:val="000000" w:themeColor="text1"/>
          <w:sz w:val="22"/>
          <w:szCs w:val="22"/>
        </w:rPr>
        <w:t>Jagmeet Singh response to the webinar question: “</w:t>
      </w:r>
      <w:r w:rsidR="000B72A0">
        <w:rPr>
          <w:rFonts w:eastAsia="Arial" w:cs="Arial"/>
          <w:color w:val="000000" w:themeColor="text1"/>
          <w:sz w:val="22"/>
          <w:szCs w:val="22"/>
        </w:rPr>
        <w:t xml:space="preserve">C-61 </w:t>
      </w:r>
      <w:r w:rsidR="00BB6051">
        <w:rPr>
          <w:rFonts w:eastAsia="Arial" w:cs="Arial"/>
          <w:color w:val="000000" w:themeColor="text1"/>
          <w:sz w:val="22"/>
          <w:szCs w:val="22"/>
        </w:rPr>
        <w:t xml:space="preserve">had a lot of </w:t>
      </w:r>
      <w:r w:rsidR="000B72A0">
        <w:rPr>
          <w:rFonts w:eastAsia="Arial" w:cs="Arial"/>
          <w:color w:val="000000" w:themeColor="text1"/>
          <w:sz w:val="22"/>
          <w:szCs w:val="22"/>
        </w:rPr>
        <w:t>input in, want to see this reintroduced as</w:t>
      </w:r>
      <w:r w:rsidR="00EB3B1F">
        <w:rPr>
          <w:rFonts w:eastAsia="Arial" w:cs="Arial"/>
          <w:color w:val="000000" w:themeColor="text1"/>
          <w:sz w:val="22"/>
          <w:szCs w:val="22"/>
        </w:rPr>
        <w:t xml:space="preserve"> quickly as possible and will push government to do so. For gov</w:t>
      </w:r>
      <w:r w:rsidR="009036F1">
        <w:rPr>
          <w:rFonts w:eastAsia="Arial" w:cs="Arial"/>
          <w:color w:val="000000" w:themeColor="text1"/>
          <w:sz w:val="22"/>
          <w:szCs w:val="22"/>
        </w:rPr>
        <w:t>ernmen</w:t>
      </w:r>
      <w:r w:rsidR="00EB3B1F">
        <w:rPr>
          <w:rFonts w:eastAsia="Arial" w:cs="Arial"/>
          <w:color w:val="000000" w:themeColor="text1"/>
          <w:sz w:val="22"/>
          <w:szCs w:val="22"/>
        </w:rPr>
        <w:t xml:space="preserve">t to uphold their legal obligation to </w:t>
      </w:r>
      <w:r w:rsidR="00A71BD4">
        <w:rPr>
          <w:rFonts w:eastAsia="Arial" w:cs="Arial"/>
          <w:color w:val="000000" w:themeColor="text1"/>
          <w:sz w:val="22"/>
          <w:szCs w:val="22"/>
        </w:rPr>
        <w:t>ensure</w:t>
      </w:r>
      <w:r w:rsidR="00EB3B1F">
        <w:rPr>
          <w:rFonts w:eastAsia="Arial" w:cs="Arial"/>
          <w:color w:val="000000" w:themeColor="text1"/>
          <w:sz w:val="22"/>
          <w:szCs w:val="22"/>
        </w:rPr>
        <w:t xml:space="preserve"> access to clean </w:t>
      </w:r>
      <w:r w:rsidR="009036F1">
        <w:rPr>
          <w:rFonts w:eastAsia="Arial" w:cs="Arial"/>
          <w:color w:val="000000" w:themeColor="text1"/>
          <w:sz w:val="22"/>
          <w:szCs w:val="22"/>
        </w:rPr>
        <w:t>drinking</w:t>
      </w:r>
      <w:r w:rsidR="00EB3B1F">
        <w:rPr>
          <w:rFonts w:eastAsia="Arial" w:cs="Arial"/>
          <w:color w:val="000000" w:themeColor="text1"/>
          <w:sz w:val="22"/>
          <w:szCs w:val="22"/>
        </w:rPr>
        <w:t xml:space="preserve"> water</w:t>
      </w:r>
      <w:r w:rsidR="009036F1">
        <w:rPr>
          <w:rFonts w:eastAsia="Arial" w:cs="Arial"/>
          <w:color w:val="000000" w:themeColor="text1"/>
          <w:sz w:val="22"/>
          <w:szCs w:val="22"/>
        </w:rPr>
        <w:t>. E</w:t>
      </w:r>
      <w:r w:rsidR="00623B97">
        <w:rPr>
          <w:rFonts w:eastAsia="Arial" w:cs="Arial"/>
          <w:color w:val="000000" w:themeColor="text1"/>
          <w:sz w:val="22"/>
          <w:szCs w:val="22"/>
        </w:rPr>
        <w:t xml:space="preserve">nsure more consultation and input from </w:t>
      </w:r>
      <w:r w:rsidR="009036F1">
        <w:rPr>
          <w:rFonts w:eastAsia="Arial" w:cs="Arial"/>
          <w:color w:val="000000" w:themeColor="text1"/>
          <w:sz w:val="22"/>
          <w:szCs w:val="22"/>
        </w:rPr>
        <w:t xml:space="preserve">First Nations, </w:t>
      </w:r>
      <w:r w:rsidR="00F00392">
        <w:rPr>
          <w:rFonts w:eastAsia="Arial" w:cs="Arial"/>
          <w:color w:val="000000" w:themeColor="text1"/>
          <w:sz w:val="22"/>
          <w:szCs w:val="22"/>
        </w:rPr>
        <w:t xml:space="preserve">on the impacts and the denial of basic </w:t>
      </w:r>
      <w:r w:rsidR="00623B97">
        <w:rPr>
          <w:rFonts w:eastAsia="Arial" w:cs="Arial"/>
          <w:color w:val="000000" w:themeColor="text1"/>
          <w:sz w:val="22"/>
          <w:szCs w:val="22"/>
        </w:rPr>
        <w:t>human rights</w:t>
      </w:r>
      <w:r w:rsidR="00F00392">
        <w:rPr>
          <w:rFonts w:eastAsia="Arial" w:cs="Arial"/>
          <w:color w:val="000000" w:themeColor="text1"/>
          <w:sz w:val="22"/>
          <w:szCs w:val="22"/>
        </w:rPr>
        <w:t>”</w:t>
      </w:r>
    </w:p>
    <w:p w:rsidR="00623B97" w:rsidP="00655A93" w:rsidRDefault="00623B97" w14:paraId="011B06A6" w14:textId="7ABAE4F8">
      <w:pPr>
        <w:jc w:val="both"/>
        <w:rPr>
          <w:rFonts w:eastAsia="Arial" w:cs="Arial"/>
          <w:color w:val="000000" w:themeColor="text1"/>
          <w:sz w:val="22"/>
          <w:szCs w:val="22"/>
        </w:rPr>
      </w:pPr>
    </w:p>
    <w:p w:rsidR="00DC7D2E" w:rsidP="0B8B48CA" w:rsidRDefault="00655A93" w14:paraId="2579E203" w14:textId="0F814BAF">
      <w:pPr>
        <w:jc w:val="both"/>
        <w:rPr>
          <w:rFonts w:cs="Arial"/>
          <w:b/>
          <w:bCs/>
          <w:sz w:val="22"/>
          <w:szCs w:val="22"/>
        </w:rPr>
      </w:pPr>
      <w:r>
        <w:rPr>
          <w:rFonts w:cs="Arial"/>
          <w:b/>
          <w:bCs/>
          <w:sz w:val="22"/>
          <w:szCs w:val="22"/>
        </w:rPr>
        <w:t>Conservative Platform:</w:t>
      </w:r>
      <w:r w:rsidRPr="00D52491" w:rsidR="00D52491">
        <w:t xml:space="preserve"> </w:t>
      </w:r>
      <w:r w:rsidR="00AA2522">
        <w:t xml:space="preserve">We </w:t>
      </w:r>
      <w:r w:rsidRPr="00AA2522" w:rsidR="00D52491">
        <w:rPr>
          <w:rFonts w:cs="Arial"/>
          <w:sz w:val="22"/>
          <w:szCs w:val="22"/>
        </w:rPr>
        <w:t>will also support housing and infrastructure for Indigenous communities by: Simplifying and unlocking federal funding programs for Indigenous housing and community development. Supporting Indigenous-designed housing programs that meet local needs and respect traditional cultural materials and design. Including Indigenous communities in national housing targets and infrastructure planning.</w:t>
      </w:r>
    </w:p>
    <w:p w:rsidR="00014678" w:rsidP="0B8B48CA" w:rsidRDefault="00014678" w14:paraId="5929CF47" w14:textId="77777777">
      <w:pPr>
        <w:jc w:val="both"/>
        <w:rPr>
          <w:rFonts w:cs="Arial"/>
          <w:b/>
          <w:bCs/>
          <w:sz w:val="22"/>
          <w:szCs w:val="22"/>
        </w:rPr>
      </w:pPr>
    </w:p>
    <w:p w:rsidRPr="00FF1E35" w:rsidR="00BF143D" w:rsidP="0B8B48CA" w:rsidRDefault="009B1A48" w14:paraId="40B5456A" w14:textId="248338E1">
      <w:pPr>
        <w:jc w:val="both"/>
        <w:rPr>
          <w:rFonts w:cs="Arial"/>
          <w:sz w:val="22"/>
          <w:szCs w:val="22"/>
        </w:rPr>
      </w:pPr>
      <w:r>
        <w:rPr>
          <w:rFonts w:cs="Arial"/>
          <w:b/>
          <w:bCs/>
          <w:sz w:val="22"/>
          <w:szCs w:val="22"/>
        </w:rPr>
        <w:t>Pierre Polieve response to the w</w:t>
      </w:r>
      <w:r w:rsidR="00DC7D2E">
        <w:rPr>
          <w:rFonts w:cs="Arial"/>
          <w:b/>
          <w:bCs/>
          <w:sz w:val="22"/>
          <w:szCs w:val="22"/>
        </w:rPr>
        <w:t>ebinar</w:t>
      </w:r>
      <w:r>
        <w:rPr>
          <w:rFonts w:cs="Arial"/>
          <w:b/>
          <w:bCs/>
          <w:sz w:val="22"/>
          <w:szCs w:val="22"/>
        </w:rPr>
        <w:t xml:space="preserve"> question: “</w:t>
      </w:r>
      <w:r w:rsidRPr="00FF1E35" w:rsidR="006030FA">
        <w:rPr>
          <w:rFonts w:cs="Arial"/>
          <w:sz w:val="22"/>
          <w:szCs w:val="22"/>
        </w:rPr>
        <w:t xml:space="preserve">Disappointed that Liberals prorogued government, </w:t>
      </w:r>
      <w:r w:rsidRPr="00FF1E35" w:rsidR="00B71396">
        <w:rPr>
          <w:rFonts w:cs="Arial"/>
          <w:sz w:val="22"/>
          <w:szCs w:val="22"/>
        </w:rPr>
        <w:t>before the bill could pass</w:t>
      </w:r>
      <w:r w:rsidR="00C10D7A">
        <w:rPr>
          <w:rFonts w:cs="Arial"/>
          <w:sz w:val="22"/>
          <w:szCs w:val="22"/>
        </w:rPr>
        <w:t>. We v</w:t>
      </w:r>
      <w:r w:rsidRPr="00FF1E35" w:rsidR="00B71396">
        <w:rPr>
          <w:rFonts w:cs="Arial"/>
          <w:sz w:val="22"/>
          <w:szCs w:val="22"/>
        </w:rPr>
        <w:t>oted to send it to committee then suddenly Trudeau shut down parliament</w:t>
      </w:r>
      <w:r w:rsidR="00C10D7A">
        <w:rPr>
          <w:rFonts w:cs="Arial"/>
          <w:sz w:val="22"/>
          <w:szCs w:val="22"/>
        </w:rPr>
        <w:t xml:space="preserve">, and Carney called an election, </w:t>
      </w:r>
      <w:r w:rsidRPr="00FF1E35" w:rsidR="00B71396">
        <w:rPr>
          <w:rFonts w:cs="Arial"/>
          <w:sz w:val="22"/>
          <w:szCs w:val="22"/>
        </w:rPr>
        <w:t xml:space="preserve">and why it </w:t>
      </w:r>
      <w:r w:rsidR="00C10D7A">
        <w:rPr>
          <w:rFonts w:cs="Arial"/>
          <w:sz w:val="22"/>
          <w:szCs w:val="22"/>
        </w:rPr>
        <w:t>h</w:t>
      </w:r>
      <w:r w:rsidRPr="00FF1E35" w:rsidR="00B71396">
        <w:rPr>
          <w:rFonts w:cs="Arial"/>
          <w:sz w:val="22"/>
          <w:szCs w:val="22"/>
        </w:rPr>
        <w:t xml:space="preserve">as not been adopted after 10 long years after </w:t>
      </w:r>
      <w:r w:rsidR="00C10D7A">
        <w:rPr>
          <w:rFonts w:cs="Arial"/>
          <w:sz w:val="22"/>
          <w:szCs w:val="22"/>
        </w:rPr>
        <w:t xml:space="preserve">Liberal promises. </w:t>
      </w:r>
      <w:r w:rsidRPr="00FF1E35" w:rsidR="00197576">
        <w:rPr>
          <w:rFonts w:cs="Arial"/>
          <w:sz w:val="22"/>
          <w:szCs w:val="22"/>
        </w:rPr>
        <w:t>Clean drinking water is a basic necessity</w:t>
      </w:r>
      <w:r w:rsidRPr="00FF1E35" w:rsidR="00711BCD">
        <w:rPr>
          <w:rFonts w:cs="Arial"/>
          <w:sz w:val="22"/>
          <w:szCs w:val="22"/>
        </w:rPr>
        <w:t xml:space="preserve"> of human life, recog</w:t>
      </w:r>
      <w:r w:rsidR="00C10D7A">
        <w:rPr>
          <w:rFonts w:cs="Arial"/>
          <w:sz w:val="22"/>
          <w:szCs w:val="22"/>
        </w:rPr>
        <w:t>nize the</w:t>
      </w:r>
      <w:r w:rsidRPr="00FF1E35" w:rsidR="00711BCD">
        <w:rPr>
          <w:rFonts w:cs="Arial"/>
          <w:sz w:val="22"/>
          <w:szCs w:val="22"/>
        </w:rPr>
        <w:t xml:space="preserve"> lack of safe water for</w:t>
      </w:r>
      <w:r w:rsidR="00C10D7A">
        <w:rPr>
          <w:rFonts w:cs="Arial"/>
          <w:sz w:val="22"/>
          <w:szCs w:val="22"/>
        </w:rPr>
        <w:t xml:space="preserve"> First Nations </w:t>
      </w:r>
      <w:r w:rsidRPr="00FF1E35" w:rsidR="00711BCD">
        <w:rPr>
          <w:rFonts w:cs="Arial"/>
          <w:sz w:val="22"/>
          <w:szCs w:val="22"/>
        </w:rPr>
        <w:t>is a national shame on going on for</w:t>
      </w:r>
      <w:r w:rsidRPr="00FF1E35" w:rsidR="00C247A3">
        <w:rPr>
          <w:rFonts w:cs="Arial"/>
          <w:sz w:val="22"/>
          <w:szCs w:val="22"/>
        </w:rPr>
        <w:t xml:space="preserve"> far</w:t>
      </w:r>
      <w:r w:rsidRPr="00FF1E35" w:rsidR="00711BCD">
        <w:rPr>
          <w:rFonts w:cs="Arial"/>
          <w:sz w:val="22"/>
          <w:szCs w:val="22"/>
        </w:rPr>
        <w:t xml:space="preserve"> too long</w:t>
      </w:r>
      <w:r w:rsidR="00C10D7A">
        <w:rPr>
          <w:rFonts w:cs="Arial"/>
          <w:sz w:val="22"/>
          <w:szCs w:val="22"/>
        </w:rPr>
        <w:t xml:space="preserve">. </w:t>
      </w:r>
      <w:r w:rsidRPr="00FF1E35" w:rsidR="00BF143D">
        <w:rPr>
          <w:rFonts w:cs="Arial"/>
          <w:sz w:val="22"/>
          <w:szCs w:val="22"/>
        </w:rPr>
        <w:t xml:space="preserve">We </w:t>
      </w:r>
      <w:r w:rsidRPr="00FF1E35" w:rsidR="00DE19DA">
        <w:rPr>
          <w:rFonts w:cs="Arial"/>
          <w:sz w:val="22"/>
          <w:szCs w:val="22"/>
        </w:rPr>
        <w:t>understand</w:t>
      </w:r>
      <w:r w:rsidRPr="00FF1E35" w:rsidR="00BF143D">
        <w:rPr>
          <w:rFonts w:cs="Arial"/>
          <w:sz w:val="22"/>
          <w:szCs w:val="22"/>
        </w:rPr>
        <w:t xml:space="preserve"> our obligation to table legislation </w:t>
      </w:r>
      <w:r w:rsidRPr="00FF1E35" w:rsidR="004D6EA7">
        <w:rPr>
          <w:rFonts w:cs="Arial"/>
          <w:sz w:val="22"/>
          <w:szCs w:val="22"/>
        </w:rPr>
        <w:t xml:space="preserve">following </w:t>
      </w:r>
      <w:r w:rsidRPr="00FF1E35" w:rsidR="00BF143D">
        <w:rPr>
          <w:rFonts w:cs="Arial"/>
          <w:sz w:val="22"/>
          <w:szCs w:val="22"/>
        </w:rPr>
        <w:t xml:space="preserve">the federal courts </w:t>
      </w:r>
      <w:r w:rsidRPr="00FF1E35" w:rsidR="00DE19DA">
        <w:rPr>
          <w:rFonts w:cs="Arial"/>
          <w:sz w:val="22"/>
          <w:szCs w:val="22"/>
        </w:rPr>
        <w:t xml:space="preserve">affirmation of the </w:t>
      </w:r>
      <w:r w:rsidR="00C10D7A">
        <w:rPr>
          <w:rFonts w:cs="Arial"/>
          <w:sz w:val="22"/>
          <w:szCs w:val="22"/>
        </w:rPr>
        <w:t xml:space="preserve">First Nations Clean Drinking Water Class Action </w:t>
      </w:r>
      <w:r w:rsidR="002C487B">
        <w:rPr>
          <w:rFonts w:cs="Arial"/>
          <w:sz w:val="22"/>
          <w:szCs w:val="22"/>
        </w:rPr>
        <w:t>Settlement and</w:t>
      </w:r>
      <w:r w:rsidRPr="00FF1E35" w:rsidR="00DE19DA">
        <w:rPr>
          <w:rFonts w:cs="Arial"/>
          <w:sz w:val="22"/>
          <w:szCs w:val="22"/>
        </w:rPr>
        <w:t xml:space="preserve"> </w:t>
      </w:r>
      <w:r w:rsidR="00C10D7A">
        <w:rPr>
          <w:rFonts w:cs="Arial"/>
          <w:sz w:val="22"/>
          <w:szCs w:val="22"/>
        </w:rPr>
        <w:t xml:space="preserve">will </w:t>
      </w:r>
      <w:r w:rsidRPr="00FF1E35" w:rsidR="00DE19DA">
        <w:rPr>
          <w:rFonts w:cs="Arial"/>
          <w:sz w:val="22"/>
          <w:szCs w:val="22"/>
        </w:rPr>
        <w:t>work with affected</w:t>
      </w:r>
      <w:r w:rsidR="00C10D7A">
        <w:rPr>
          <w:rFonts w:cs="Arial"/>
          <w:sz w:val="22"/>
          <w:szCs w:val="22"/>
        </w:rPr>
        <w:t xml:space="preserve"> First Nations and the First Nations Advisory Committee on Safe Drinking Water t</w:t>
      </w:r>
      <w:r w:rsidRPr="00FF1E35" w:rsidR="004D6EA7">
        <w:rPr>
          <w:rFonts w:cs="Arial"/>
          <w:sz w:val="22"/>
          <w:szCs w:val="22"/>
        </w:rPr>
        <w:t xml:space="preserve">o table a new bill that addresses </w:t>
      </w:r>
      <w:r w:rsidRPr="00FF1E35" w:rsidR="00C247A3">
        <w:rPr>
          <w:rFonts w:cs="Arial"/>
          <w:sz w:val="22"/>
          <w:szCs w:val="22"/>
        </w:rPr>
        <w:t xml:space="preserve">the court </w:t>
      </w:r>
      <w:r w:rsidRPr="00FF1E35" w:rsidR="00D750B1">
        <w:rPr>
          <w:rFonts w:cs="Arial"/>
          <w:sz w:val="22"/>
          <w:szCs w:val="22"/>
        </w:rPr>
        <w:t>decision and provides a baseline of certainty for the future</w:t>
      </w:r>
      <w:r w:rsidR="000D256B">
        <w:rPr>
          <w:rFonts w:cs="Arial"/>
          <w:sz w:val="22"/>
          <w:szCs w:val="22"/>
        </w:rPr>
        <w:t xml:space="preserve">”. </w:t>
      </w:r>
    </w:p>
    <w:p w:rsidR="00B71396" w:rsidP="0B8B48CA" w:rsidRDefault="00B71396" w14:paraId="5A6A2838" w14:textId="71BEE3BF">
      <w:pPr>
        <w:jc w:val="both"/>
        <w:rPr>
          <w:rFonts w:cs="Arial"/>
          <w:b/>
          <w:bCs/>
          <w:sz w:val="22"/>
          <w:szCs w:val="22"/>
        </w:rPr>
      </w:pPr>
    </w:p>
    <w:p w:rsidR="00A71BD4" w:rsidP="0B8B48CA" w:rsidRDefault="003E6BD1" w14:paraId="16DECBC6" w14:textId="624EB591">
      <w:pPr>
        <w:jc w:val="both"/>
        <w:rPr>
          <w:sz w:val="22"/>
          <w:szCs w:val="18"/>
        </w:rPr>
      </w:pPr>
      <w:r>
        <w:rPr>
          <w:rFonts w:cs="Arial"/>
          <w:b/>
          <w:bCs/>
          <w:sz w:val="22"/>
          <w:szCs w:val="22"/>
        </w:rPr>
        <w:t xml:space="preserve">Green Party Platform: </w:t>
      </w:r>
      <w:r w:rsidRPr="003E6BD1">
        <w:rPr>
          <w:sz w:val="22"/>
          <w:szCs w:val="18"/>
        </w:rPr>
        <w:t xml:space="preserve">Co-develop and introduce a strengthened First Nations Clean Water Act to affirm First Nations jurisdiction over source water, drinking water, wastewater, and related infrastructure, ensuring alignment with the minimum standards of UNDRIP — and permanently end boil-water advisories through long-term, Indigenous-led solutions. </w:t>
      </w:r>
    </w:p>
    <w:p w:rsidR="00A873B6" w:rsidP="0B8B48CA" w:rsidRDefault="00A873B6" w14:paraId="5CE7A0BD" w14:textId="77777777">
      <w:pPr>
        <w:jc w:val="both"/>
        <w:rPr>
          <w:sz w:val="22"/>
          <w:szCs w:val="18"/>
        </w:rPr>
      </w:pPr>
    </w:p>
    <w:p w:rsidRPr="00E45760" w:rsidR="000F775D" w:rsidP="00E45760" w:rsidRDefault="007D1379" w14:paraId="56047AD9" w14:textId="7FD30728">
      <w:pPr>
        <w:jc w:val="both"/>
        <w:rPr>
          <w:rFonts w:cs="Arial"/>
          <w:color w:val="212121"/>
          <w:sz w:val="22"/>
          <w:szCs w:val="22"/>
        </w:rPr>
      </w:pPr>
      <w:r w:rsidRPr="00E45760">
        <w:rPr>
          <w:rFonts w:cs="Arial"/>
          <w:b/>
          <w:bCs/>
          <w:sz w:val="22"/>
          <w:szCs w:val="22"/>
        </w:rPr>
        <w:t>Bloc Quebecois Platform:</w:t>
      </w:r>
      <w:r w:rsidRPr="00E45760">
        <w:rPr>
          <w:rFonts w:cs="Arial"/>
          <w:sz w:val="22"/>
          <w:szCs w:val="22"/>
        </w:rPr>
        <w:t xml:space="preserve"> Does</w:t>
      </w:r>
      <w:r w:rsidRPr="00E45760" w:rsidR="000F775D">
        <w:rPr>
          <w:rFonts w:cs="Arial"/>
          <w:sz w:val="22"/>
          <w:szCs w:val="22"/>
        </w:rPr>
        <w:t xml:space="preserve"> </w:t>
      </w:r>
      <w:r w:rsidRPr="00E45760">
        <w:rPr>
          <w:rFonts w:cs="Arial"/>
          <w:sz w:val="22"/>
          <w:szCs w:val="22"/>
        </w:rPr>
        <w:t>not speak directly to water</w:t>
      </w:r>
      <w:r w:rsidRPr="00E45760" w:rsidR="000F775D">
        <w:rPr>
          <w:rFonts w:cs="Arial"/>
          <w:sz w:val="22"/>
          <w:szCs w:val="22"/>
        </w:rPr>
        <w:t>. Includes the following:</w:t>
      </w:r>
      <w:r w:rsidR="00E45760">
        <w:rPr>
          <w:rFonts w:cs="Arial"/>
          <w:sz w:val="22"/>
          <w:szCs w:val="22"/>
        </w:rPr>
        <w:t xml:space="preserve"> </w:t>
      </w:r>
      <w:r w:rsidRPr="00E45760" w:rsidR="000F775D">
        <w:rPr>
          <w:rFonts w:cs="Arial"/>
          <w:color w:val="000000"/>
          <w:sz w:val="22"/>
          <w:szCs w:val="22"/>
        </w:rPr>
        <w:t>The Bloc Quebecois plans to fully implement the United Nations Declaration on the Rights of Indigenous Peoples (UNDRIP) so they can orderly receive their right to self-determination. The Bloc will scrap the Indian Act and work to ensure that Indigenous people in Canada have administrative control over their cultural, educational, and justice programs</w:t>
      </w:r>
    </w:p>
    <w:p w:rsidR="000F775D" w:rsidP="0B8B48CA" w:rsidRDefault="000F775D" w14:paraId="76C3D360" w14:textId="77777777">
      <w:pPr>
        <w:jc w:val="both"/>
        <w:rPr>
          <w:rFonts w:cs="Arial"/>
          <w:b/>
          <w:bCs/>
          <w:sz w:val="22"/>
          <w:szCs w:val="22"/>
        </w:rPr>
      </w:pPr>
    </w:p>
    <w:p w:rsidRPr="0027451E" w:rsidR="0027451E" w:rsidP="0B8B48CA" w:rsidRDefault="00655A93" w14:paraId="4D77A4C7" w14:textId="0E08C957">
      <w:pPr>
        <w:jc w:val="both"/>
        <w:rPr>
          <w:rFonts w:cs="Arial"/>
          <w:b/>
          <w:bCs/>
          <w:sz w:val="22"/>
          <w:szCs w:val="22"/>
        </w:rPr>
      </w:pPr>
      <w:r>
        <w:rPr>
          <w:rFonts w:cs="Arial"/>
          <w:b/>
          <w:bCs/>
          <w:sz w:val="22"/>
          <w:szCs w:val="22"/>
        </w:rPr>
        <w:t xml:space="preserve"> </w:t>
      </w:r>
    </w:p>
    <w:p w:rsidR="008A064D" w:rsidP="0B8B48CA" w:rsidRDefault="0D9A0113" w14:paraId="0F9BFF88" w14:textId="77777777">
      <w:pPr>
        <w:jc w:val="both"/>
        <w:rPr>
          <w:rFonts w:cs="Arial"/>
          <w:b/>
          <w:bCs/>
          <w:sz w:val="22"/>
          <w:szCs w:val="22"/>
        </w:rPr>
      </w:pPr>
      <w:r w:rsidRPr="0B8B48CA">
        <w:rPr>
          <w:rFonts w:cs="Arial"/>
          <w:b/>
          <w:bCs/>
          <w:sz w:val="22"/>
          <w:szCs w:val="22"/>
        </w:rPr>
        <w:lastRenderedPageBreak/>
        <w:t xml:space="preserve">RECOMMENDATIONS: </w:t>
      </w:r>
    </w:p>
    <w:p w:rsidR="00AE7DD8" w:rsidP="0B8B48CA" w:rsidRDefault="007A3387" w14:paraId="3BBE2D99" w14:textId="68FDD03E">
      <w:pPr>
        <w:pStyle w:val="ListParagraph"/>
        <w:numPr>
          <w:ilvl w:val="0"/>
          <w:numId w:val="10"/>
        </w:numPr>
        <w:jc w:val="both"/>
        <w:rPr>
          <w:sz w:val="22"/>
          <w:szCs w:val="22"/>
        </w:rPr>
      </w:pPr>
      <w:r>
        <w:rPr>
          <w:sz w:val="22"/>
          <w:szCs w:val="22"/>
        </w:rPr>
        <w:t xml:space="preserve">First Nations review the template letter and send to Prime Minister Mark Carney. </w:t>
      </w:r>
      <w:r w:rsidR="0005353E">
        <w:rPr>
          <w:sz w:val="22"/>
          <w:szCs w:val="22"/>
        </w:rPr>
        <w:t>(Attachment 2)</w:t>
      </w:r>
    </w:p>
    <w:p w:rsidR="005579F4" w:rsidP="0B8B48CA" w:rsidRDefault="005579F4" w14:paraId="51C0E800" w14:textId="4B340C44">
      <w:pPr>
        <w:pStyle w:val="ListParagraph"/>
        <w:numPr>
          <w:ilvl w:val="0"/>
          <w:numId w:val="10"/>
        </w:numPr>
        <w:jc w:val="both"/>
        <w:rPr>
          <w:sz w:val="22"/>
          <w:szCs w:val="22"/>
        </w:rPr>
      </w:pPr>
      <w:r>
        <w:rPr>
          <w:sz w:val="22"/>
          <w:szCs w:val="22"/>
        </w:rPr>
        <w:t xml:space="preserve">AFN Letter to all Parliamentarians (to support new water legislation </w:t>
      </w:r>
      <w:r w:rsidR="00772931">
        <w:rPr>
          <w:sz w:val="22"/>
          <w:szCs w:val="22"/>
        </w:rPr>
        <w:t>(Attachment 3)</w:t>
      </w:r>
    </w:p>
    <w:p w:rsidRPr="003E5639" w:rsidR="0014720C" w:rsidP="00363394" w:rsidRDefault="0014720C" w14:paraId="00F7480C" w14:textId="0CC57EA0">
      <w:pPr>
        <w:pStyle w:val="ListParagraph"/>
        <w:ind w:left="360"/>
        <w:jc w:val="both"/>
        <w:rPr>
          <w:sz w:val="22"/>
          <w:szCs w:val="22"/>
        </w:rPr>
      </w:pPr>
    </w:p>
    <w:p w:rsidRPr="00C76DB5" w:rsidR="00AB6BB1" w:rsidP="0B8B48CA" w:rsidRDefault="00AB6BB1" w14:paraId="7A6F5593" w14:textId="7EEBDDA5">
      <w:pPr>
        <w:jc w:val="both"/>
        <w:rPr>
          <w:rFonts w:cs="Arial"/>
          <w:sz w:val="22"/>
          <w:szCs w:val="22"/>
        </w:rPr>
      </w:pPr>
    </w:p>
    <w:p w:rsidRPr="002C2DD8" w:rsidR="00AB6BB1" w:rsidP="0B8B48CA" w:rsidRDefault="00AB6BB1" w14:paraId="1C32DA72" w14:textId="77777777">
      <w:pPr>
        <w:jc w:val="both"/>
        <w:rPr>
          <w:rFonts w:cs="Arial"/>
          <w:b/>
          <w:bCs/>
          <w:sz w:val="22"/>
          <w:szCs w:val="22"/>
        </w:rPr>
      </w:pPr>
    </w:p>
    <w:p w:rsidR="00C76DB5" w:rsidP="0B8B48CA" w:rsidRDefault="0D9A0113" w14:paraId="65F30C92" w14:textId="77777777">
      <w:pPr>
        <w:jc w:val="both"/>
        <w:rPr>
          <w:rFonts w:cs="Arial"/>
          <w:b/>
          <w:bCs/>
          <w:sz w:val="22"/>
          <w:szCs w:val="22"/>
        </w:rPr>
      </w:pPr>
      <w:r w:rsidRPr="0B8B48CA">
        <w:rPr>
          <w:rFonts w:cs="Arial"/>
          <w:b/>
          <w:bCs/>
          <w:sz w:val="22"/>
          <w:szCs w:val="22"/>
        </w:rPr>
        <w:t xml:space="preserve">ATTACHMENTS: </w:t>
      </w:r>
    </w:p>
    <w:p w:rsidRPr="0084017F" w:rsidR="007321AF" w:rsidP="0B8B48CA" w:rsidRDefault="0AC77BEA" w14:paraId="38362FFB" w14:textId="525D9C0C">
      <w:pPr>
        <w:pStyle w:val="ListParagraph"/>
        <w:numPr>
          <w:ilvl w:val="0"/>
          <w:numId w:val="11"/>
        </w:numPr>
        <w:jc w:val="both"/>
        <w:rPr>
          <w:rFonts w:cs="Arial"/>
          <w:sz w:val="20"/>
        </w:rPr>
      </w:pPr>
      <w:r w:rsidRPr="0B8B48CA">
        <w:rPr>
          <w:rFonts w:cs="Arial"/>
          <w:sz w:val="22"/>
          <w:szCs w:val="22"/>
        </w:rPr>
        <w:t xml:space="preserve">AFN </w:t>
      </w:r>
      <w:r w:rsidRPr="0B8B48CA" w:rsidR="7768624B">
        <w:rPr>
          <w:rFonts w:cs="Arial"/>
          <w:sz w:val="22"/>
          <w:szCs w:val="22"/>
        </w:rPr>
        <w:t>Letter from National Chief to Prime Minister Mark Carney</w:t>
      </w:r>
    </w:p>
    <w:p w:rsidRPr="00227995" w:rsidR="0084017F" w:rsidP="0B8B48CA" w:rsidRDefault="0084017F" w14:paraId="71ECA9EC" w14:textId="00E8EE48">
      <w:pPr>
        <w:pStyle w:val="ListParagraph"/>
        <w:numPr>
          <w:ilvl w:val="0"/>
          <w:numId w:val="11"/>
        </w:numPr>
        <w:jc w:val="both"/>
        <w:rPr>
          <w:rFonts w:cs="Arial"/>
          <w:sz w:val="20"/>
        </w:rPr>
      </w:pPr>
      <w:r>
        <w:rPr>
          <w:rFonts w:cs="Arial"/>
          <w:sz w:val="22"/>
          <w:szCs w:val="22"/>
        </w:rPr>
        <w:t>First Nations template letter to Prime Minister Mark Carney</w:t>
      </w:r>
    </w:p>
    <w:p w:rsidRPr="00EC5C90" w:rsidR="00227995" w:rsidP="0B8B48CA" w:rsidRDefault="0084017F" w14:paraId="1E9C4014" w14:textId="1689A8FD">
      <w:pPr>
        <w:pStyle w:val="ListParagraph"/>
        <w:numPr>
          <w:ilvl w:val="0"/>
          <w:numId w:val="11"/>
        </w:numPr>
        <w:jc w:val="both"/>
        <w:rPr>
          <w:rFonts w:cs="Arial"/>
          <w:sz w:val="20"/>
        </w:rPr>
      </w:pPr>
      <w:r>
        <w:rPr>
          <w:rFonts w:cs="Arial"/>
          <w:sz w:val="22"/>
          <w:szCs w:val="22"/>
        </w:rPr>
        <w:t xml:space="preserve">First Nations </w:t>
      </w:r>
      <w:r w:rsidR="00227995">
        <w:rPr>
          <w:rFonts w:cs="Arial"/>
          <w:sz w:val="22"/>
          <w:szCs w:val="22"/>
        </w:rPr>
        <w:t>Open Letter to Parliamentarians or Federal Party Leaders</w:t>
      </w:r>
    </w:p>
    <w:p w:rsidRPr="00A170D8" w:rsidR="00B82D5B" w:rsidP="0B8B48CA" w:rsidRDefault="00B82D5B" w14:paraId="40E4EEC7" w14:textId="7FBF214F">
      <w:pPr>
        <w:pStyle w:val="ListParagraph"/>
        <w:numPr>
          <w:ilvl w:val="0"/>
          <w:numId w:val="11"/>
        </w:numPr>
        <w:jc w:val="both"/>
        <w:rPr>
          <w:rFonts w:cs="Arial"/>
          <w:sz w:val="20"/>
        </w:rPr>
      </w:pPr>
      <w:r>
        <w:rPr>
          <w:rFonts w:cs="Arial"/>
          <w:sz w:val="22"/>
          <w:szCs w:val="22"/>
        </w:rPr>
        <w:t>AFN</w:t>
      </w:r>
      <w:r w:rsidR="00A85BAA">
        <w:rPr>
          <w:rFonts w:cs="Arial"/>
          <w:sz w:val="22"/>
          <w:szCs w:val="22"/>
        </w:rPr>
        <w:t xml:space="preserve"> Submission to INAN Committee, October 3, 2024</w:t>
      </w:r>
    </w:p>
    <w:p w:rsidRPr="00656307" w:rsidR="005C6CF3" w:rsidP="00363394" w:rsidRDefault="005C6CF3" w14:paraId="50D7E811" w14:textId="0A0852C7">
      <w:pPr>
        <w:pStyle w:val="ListParagraph"/>
        <w:ind w:left="360"/>
        <w:jc w:val="both"/>
        <w:rPr>
          <w:rFonts w:cs="Arial"/>
          <w:sz w:val="20"/>
        </w:rPr>
      </w:pPr>
    </w:p>
    <w:sectPr w:rsidRPr="00656307" w:rsidR="005C6CF3" w:rsidSect="008556E2">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530" w:rsidP="008A064D" w:rsidRDefault="00740530" w14:paraId="58DC9C06" w14:textId="77777777">
      <w:r>
        <w:separator/>
      </w:r>
    </w:p>
  </w:endnote>
  <w:endnote w:type="continuationSeparator" w:id="0">
    <w:p w:rsidR="00740530" w:rsidP="008A064D" w:rsidRDefault="00740530" w14:paraId="0389DB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3AD2" w:rsidR="008A064D" w:rsidP="008A064D" w:rsidRDefault="00740530" w14:paraId="64762EAE" w14:textId="77777777">
    <w:pPr>
      <w:pStyle w:val="Footer"/>
    </w:pPr>
    <w:r>
      <w:pict w14:anchorId="2A7CB3CE">
        <v:rect id="_x0000_i1028" style="width:468pt;height:1.5pt" o:hr="t" o:hrstd="t" o:hrnoshade="t" o:hralign="center" fillcolor="#a0a0a0" stroked="f"/>
      </w:pict>
    </w:r>
  </w:p>
  <w:p w:rsidR="008A064D" w:rsidRDefault="006028CA" w14:paraId="24E9B676" w14:textId="537F1F53">
    <w:pPr>
      <w:pStyle w:val="Footer"/>
    </w:pPr>
    <w:r>
      <w:t>202</w:t>
    </w:r>
    <w:r w:rsidR="00D03EFB">
      <w:t>6-03-16</w:t>
    </w:r>
    <w:r w:rsidR="008A064D">
      <w:tab/>
    </w:r>
    <w:r w:rsidR="008A064D">
      <w:tab/>
    </w:r>
    <w:r w:rsidRPr="00153AD2" w:rsidR="008A064D">
      <w:t xml:space="preserve">Page </w:t>
    </w:r>
    <w:r w:rsidRPr="00153AD2" w:rsidR="008A064D">
      <w:rPr>
        <w:bCs/>
      </w:rPr>
      <w:fldChar w:fldCharType="begin"/>
    </w:r>
    <w:r w:rsidRPr="00153AD2" w:rsidR="008A064D">
      <w:rPr>
        <w:bCs/>
      </w:rPr>
      <w:instrText xml:space="preserve"> PAGE  \* Arabic  \* MERGEFORMAT </w:instrText>
    </w:r>
    <w:r w:rsidRPr="00153AD2" w:rsidR="008A064D">
      <w:rPr>
        <w:bCs/>
      </w:rPr>
      <w:fldChar w:fldCharType="separate"/>
    </w:r>
    <w:r w:rsidR="008F44C8">
      <w:rPr>
        <w:bCs/>
        <w:noProof/>
      </w:rPr>
      <w:t>1</w:t>
    </w:r>
    <w:r w:rsidRPr="00153AD2" w:rsidR="008A064D">
      <w:rPr>
        <w:bCs/>
      </w:rPr>
      <w:fldChar w:fldCharType="end"/>
    </w:r>
    <w:r w:rsidRPr="00153AD2" w:rsidR="008A064D">
      <w:t xml:space="preserve"> of </w:t>
    </w:r>
    <w:r w:rsidRPr="00153AD2" w:rsidR="008A064D">
      <w:rPr>
        <w:bCs/>
      </w:rPr>
      <w:fldChar w:fldCharType="begin"/>
    </w:r>
    <w:r w:rsidRPr="00153AD2" w:rsidR="008A064D">
      <w:rPr>
        <w:bCs/>
      </w:rPr>
      <w:instrText xml:space="preserve"> NUMPAGES  \* Arabic  \* MERGEFORMAT </w:instrText>
    </w:r>
    <w:r w:rsidRPr="00153AD2" w:rsidR="008A064D">
      <w:rPr>
        <w:bCs/>
      </w:rPr>
      <w:fldChar w:fldCharType="separate"/>
    </w:r>
    <w:r w:rsidR="008F44C8">
      <w:rPr>
        <w:bCs/>
        <w:noProof/>
      </w:rPr>
      <w:t>2</w:t>
    </w:r>
    <w:r w:rsidRPr="00153AD2" w:rsidR="008A064D">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530" w:rsidP="008A064D" w:rsidRDefault="00740530" w14:paraId="322D2FE6" w14:textId="77777777">
      <w:r>
        <w:separator/>
      </w:r>
    </w:p>
  </w:footnote>
  <w:footnote w:type="continuationSeparator" w:id="0">
    <w:p w:rsidR="00740530" w:rsidP="008A064D" w:rsidRDefault="00740530" w14:paraId="5484DC98"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7AC5"/>
    <w:multiLevelType w:val="hybridMultilevel"/>
    <w:tmpl w:val="BA1EB228"/>
    <w:lvl w:ilvl="0" w:tplc="49547E90">
      <w:start w:val="1"/>
      <w:numFmt w:val="bullet"/>
      <w:lvlText w:val=""/>
      <w:lvlJc w:val="left"/>
      <w:pPr>
        <w:ind w:left="360" w:hanging="360"/>
      </w:pPr>
      <w:rPr>
        <w:rFonts w:hint="default" w:ascii="Symbol" w:hAnsi="Symbol"/>
      </w:rPr>
    </w:lvl>
    <w:lvl w:ilvl="1" w:tplc="D80A8BC0">
      <w:start w:val="1"/>
      <w:numFmt w:val="bullet"/>
      <w:lvlText w:val="o"/>
      <w:lvlJc w:val="left"/>
      <w:pPr>
        <w:ind w:left="1080" w:hanging="360"/>
      </w:pPr>
      <w:rPr>
        <w:rFonts w:hint="default" w:ascii="Courier New" w:hAnsi="Courier New"/>
      </w:rPr>
    </w:lvl>
    <w:lvl w:ilvl="2" w:tplc="A6CA45F2">
      <w:start w:val="1"/>
      <w:numFmt w:val="bullet"/>
      <w:lvlText w:val=""/>
      <w:lvlJc w:val="left"/>
      <w:pPr>
        <w:ind w:left="1800" w:hanging="360"/>
      </w:pPr>
      <w:rPr>
        <w:rFonts w:hint="default" w:ascii="Wingdings" w:hAnsi="Wingdings"/>
      </w:rPr>
    </w:lvl>
    <w:lvl w:ilvl="3" w:tplc="A334A080">
      <w:start w:val="1"/>
      <w:numFmt w:val="bullet"/>
      <w:lvlText w:val=""/>
      <w:lvlJc w:val="left"/>
      <w:pPr>
        <w:ind w:left="2520" w:hanging="360"/>
      </w:pPr>
      <w:rPr>
        <w:rFonts w:hint="default" w:ascii="Symbol" w:hAnsi="Symbol"/>
      </w:rPr>
    </w:lvl>
    <w:lvl w:ilvl="4" w:tplc="C44C3A4E">
      <w:start w:val="1"/>
      <w:numFmt w:val="bullet"/>
      <w:lvlText w:val="o"/>
      <w:lvlJc w:val="left"/>
      <w:pPr>
        <w:ind w:left="3240" w:hanging="360"/>
      </w:pPr>
      <w:rPr>
        <w:rFonts w:hint="default" w:ascii="Courier New" w:hAnsi="Courier New"/>
      </w:rPr>
    </w:lvl>
    <w:lvl w:ilvl="5" w:tplc="4F224A8A">
      <w:start w:val="1"/>
      <w:numFmt w:val="bullet"/>
      <w:lvlText w:val=""/>
      <w:lvlJc w:val="left"/>
      <w:pPr>
        <w:ind w:left="3960" w:hanging="360"/>
      </w:pPr>
      <w:rPr>
        <w:rFonts w:hint="default" w:ascii="Wingdings" w:hAnsi="Wingdings"/>
      </w:rPr>
    </w:lvl>
    <w:lvl w:ilvl="6" w:tplc="E0FA8F56">
      <w:start w:val="1"/>
      <w:numFmt w:val="bullet"/>
      <w:lvlText w:val=""/>
      <w:lvlJc w:val="left"/>
      <w:pPr>
        <w:ind w:left="4680" w:hanging="360"/>
      </w:pPr>
      <w:rPr>
        <w:rFonts w:hint="default" w:ascii="Symbol" w:hAnsi="Symbol"/>
      </w:rPr>
    </w:lvl>
    <w:lvl w:ilvl="7" w:tplc="6082CF1A">
      <w:start w:val="1"/>
      <w:numFmt w:val="bullet"/>
      <w:lvlText w:val="o"/>
      <w:lvlJc w:val="left"/>
      <w:pPr>
        <w:ind w:left="5400" w:hanging="360"/>
      </w:pPr>
      <w:rPr>
        <w:rFonts w:hint="default" w:ascii="Courier New" w:hAnsi="Courier New"/>
      </w:rPr>
    </w:lvl>
    <w:lvl w:ilvl="8" w:tplc="A11060C4">
      <w:start w:val="1"/>
      <w:numFmt w:val="bullet"/>
      <w:lvlText w:val=""/>
      <w:lvlJc w:val="left"/>
      <w:pPr>
        <w:ind w:left="6120" w:hanging="360"/>
      </w:pPr>
      <w:rPr>
        <w:rFonts w:hint="default" w:ascii="Wingdings" w:hAnsi="Wingdings"/>
      </w:rPr>
    </w:lvl>
  </w:abstractNum>
  <w:abstractNum w:abstractNumId="1" w15:restartNumberingAfterBreak="0">
    <w:nsid w:val="0BCC4025"/>
    <w:multiLevelType w:val="hybridMultilevel"/>
    <w:tmpl w:val="960608E6"/>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13235E8E"/>
    <w:multiLevelType w:val="multilevel"/>
    <w:tmpl w:val="BA2A69E8"/>
    <w:lvl w:ilvl="0">
      <w:start w:val="1"/>
      <w:numFmt w:val="bullet"/>
      <w:lvlText w:val=""/>
      <w:lvlJc w:val="left"/>
      <w:pPr>
        <w:ind w:left="288" w:hanging="288"/>
      </w:pPr>
      <w:rPr>
        <w:rFonts w:hint="default" w:ascii="Symbol" w:hAnsi="Symbol"/>
        <w:color w:val="auto"/>
      </w:rPr>
    </w:lvl>
    <w:lvl w:ilvl="1">
      <w:start w:val="1"/>
      <w:numFmt w:val="bullet"/>
      <w:lvlText w:val="○"/>
      <w:lvlJc w:val="left"/>
      <w:pPr>
        <w:ind w:left="576" w:hanging="288"/>
      </w:pPr>
      <w:rPr>
        <w:rFonts w:hint="default" w:ascii="Courier New" w:hAnsi="Courier New"/>
      </w:rPr>
    </w:lvl>
    <w:lvl w:ilvl="2">
      <w:start w:val="1"/>
      <w:numFmt w:val="bullet"/>
      <w:lvlText w:val=""/>
      <w:lvlJc w:val="left"/>
      <w:pPr>
        <w:tabs>
          <w:tab w:val="num" w:pos="792"/>
        </w:tabs>
        <w:ind w:left="864" w:hanging="288"/>
      </w:pPr>
      <w:rPr>
        <w:rFonts w:hint="default" w:ascii="Wingdings" w:hAnsi="Wingdings"/>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63619E8"/>
    <w:multiLevelType w:val="hybridMultilevel"/>
    <w:tmpl w:val="CB66B510"/>
    <w:lvl w:ilvl="0" w:tplc="C5B8C200">
      <w:start w:val="1"/>
      <w:numFmt w:val="bullet"/>
      <w:lvlText w:val="·"/>
      <w:lvlJc w:val="left"/>
      <w:pPr>
        <w:ind w:left="1152" w:hanging="288"/>
      </w:pPr>
      <w:rPr>
        <w:rFonts w:hint="default" w:ascii="Symbol" w:hAnsi="Symbol"/>
      </w:rPr>
    </w:lvl>
    <w:lvl w:ilvl="1" w:tplc="1D08FC08">
      <w:start w:val="1"/>
      <w:numFmt w:val="bullet"/>
      <w:lvlText w:val="o"/>
      <w:lvlJc w:val="left"/>
      <w:pPr>
        <w:ind w:left="2304" w:hanging="360"/>
      </w:pPr>
      <w:rPr>
        <w:rFonts w:hint="default" w:ascii="Courier New" w:hAnsi="Courier New"/>
      </w:rPr>
    </w:lvl>
    <w:lvl w:ilvl="2" w:tplc="8B56E74A">
      <w:start w:val="1"/>
      <w:numFmt w:val="bullet"/>
      <w:lvlText w:val=""/>
      <w:lvlJc w:val="left"/>
      <w:pPr>
        <w:ind w:left="3024" w:hanging="360"/>
      </w:pPr>
      <w:rPr>
        <w:rFonts w:hint="default" w:ascii="Wingdings" w:hAnsi="Wingdings"/>
      </w:rPr>
    </w:lvl>
    <w:lvl w:ilvl="3" w:tplc="8D22FBA6">
      <w:start w:val="1"/>
      <w:numFmt w:val="bullet"/>
      <w:lvlText w:val=""/>
      <w:lvlJc w:val="left"/>
      <w:pPr>
        <w:ind w:left="3744" w:hanging="360"/>
      </w:pPr>
      <w:rPr>
        <w:rFonts w:hint="default" w:ascii="Symbol" w:hAnsi="Symbol"/>
      </w:rPr>
    </w:lvl>
    <w:lvl w:ilvl="4" w:tplc="923EBCF2">
      <w:start w:val="1"/>
      <w:numFmt w:val="bullet"/>
      <w:lvlText w:val="o"/>
      <w:lvlJc w:val="left"/>
      <w:pPr>
        <w:ind w:left="4464" w:hanging="360"/>
      </w:pPr>
      <w:rPr>
        <w:rFonts w:hint="default" w:ascii="Courier New" w:hAnsi="Courier New"/>
      </w:rPr>
    </w:lvl>
    <w:lvl w:ilvl="5" w:tplc="34AC2C5C">
      <w:start w:val="1"/>
      <w:numFmt w:val="bullet"/>
      <w:lvlText w:val=""/>
      <w:lvlJc w:val="left"/>
      <w:pPr>
        <w:ind w:left="5184" w:hanging="360"/>
      </w:pPr>
      <w:rPr>
        <w:rFonts w:hint="default" w:ascii="Wingdings" w:hAnsi="Wingdings"/>
      </w:rPr>
    </w:lvl>
    <w:lvl w:ilvl="6" w:tplc="249CF840">
      <w:start w:val="1"/>
      <w:numFmt w:val="bullet"/>
      <w:lvlText w:val=""/>
      <w:lvlJc w:val="left"/>
      <w:pPr>
        <w:ind w:left="5904" w:hanging="360"/>
      </w:pPr>
      <w:rPr>
        <w:rFonts w:hint="default" w:ascii="Symbol" w:hAnsi="Symbol"/>
      </w:rPr>
    </w:lvl>
    <w:lvl w:ilvl="7" w:tplc="4424650A">
      <w:start w:val="1"/>
      <w:numFmt w:val="bullet"/>
      <w:lvlText w:val="o"/>
      <w:lvlJc w:val="left"/>
      <w:pPr>
        <w:ind w:left="6624" w:hanging="360"/>
      </w:pPr>
      <w:rPr>
        <w:rFonts w:hint="default" w:ascii="Courier New" w:hAnsi="Courier New"/>
      </w:rPr>
    </w:lvl>
    <w:lvl w:ilvl="8" w:tplc="9FECA2E4">
      <w:start w:val="1"/>
      <w:numFmt w:val="bullet"/>
      <w:lvlText w:val=""/>
      <w:lvlJc w:val="left"/>
      <w:pPr>
        <w:ind w:left="7344" w:hanging="360"/>
      </w:pPr>
      <w:rPr>
        <w:rFonts w:hint="default" w:ascii="Wingdings" w:hAnsi="Wingdings"/>
      </w:rPr>
    </w:lvl>
  </w:abstractNum>
  <w:abstractNum w:abstractNumId="4" w15:restartNumberingAfterBreak="0">
    <w:nsid w:val="191F7676"/>
    <w:multiLevelType w:val="hybridMultilevel"/>
    <w:tmpl w:val="58307CE0"/>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5" w15:restartNumberingAfterBreak="0">
    <w:nsid w:val="1F611352"/>
    <w:multiLevelType w:val="multilevel"/>
    <w:tmpl w:val="BA2A69E8"/>
    <w:lvl w:ilvl="0">
      <w:start w:val="1"/>
      <w:numFmt w:val="bullet"/>
      <w:lvlText w:val=""/>
      <w:lvlJc w:val="left"/>
      <w:pPr>
        <w:ind w:left="288" w:hanging="288"/>
      </w:pPr>
      <w:rPr>
        <w:rFonts w:hint="default" w:ascii="Symbol" w:hAnsi="Symbol"/>
        <w:color w:val="auto"/>
      </w:rPr>
    </w:lvl>
    <w:lvl w:ilvl="1">
      <w:start w:val="1"/>
      <w:numFmt w:val="bullet"/>
      <w:lvlText w:val="○"/>
      <w:lvlJc w:val="left"/>
      <w:pPr>
        <w:ind w:left="576" w:hanging="288"/>
      </w:pPr>
      <w:rPr>
        <w:rFonts w:hint="default" w:ascii="Courier New" w:hAnsi="Courier New"/>
      </w:rPr>
    </w:lvl>
    <w:lvl w:ilvl="2">
      <w:start w:val="1"/>
      <w:numFmt w:val="bullet"/>
      <w:lvlText w:val=""/>
      <w:lvlJc w:val="left"/>
      <w:pPr>
        <w:tabs>
          <w:tab w:val="num" w:pos="792"/>
        </w:tabs>
        <w:ind w:left="864" w:hanging="288"/>
      </w:pPr>
      <w:rPr>
        <w:rFonts w:hint="default" w:ascii="Wingdings" w:hAnsi="Wingdings"/>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1D81FA8"/>
    <w:multiLevelType w:val="multilevel"/>
    <w:tmpl w:val="72EAEFF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467143B"/>
    <w:multiLevelType w:val="hybridMultilevel"/>
    <w:tmpl w:val="DD0E02A4"/>
    <w:lvl w:ilvl="0" w:tplc="C7743D7C">
      <w:start w:val="1"/>
      <w:numFmt w:val="bullet"/>
      <w:lvlText w:val=""/>
      <w:lvlJc w:val="left"/>
      <w:pPr>
        <w:ind w:left="720" w:hanging="360"/>
      </w:pPr>
      <w:rPr>
        <w:rFonts w:hint="default" w:ascii="Symbol" w:hAnsi="Symbol"/>
      </w:rPr>
    </w:lvl>
    <w:lvl w:ilvl="1" w:tplc="202453D0">
      <w:start w:val="1"/>
      <w:numFmt w:val="bullet"/>
      <w:lvlText w:val="o"/>
      <w:lvlJc w:val="left"/>
      <w:pPr>
        <w:ind w:left="1440" w:hanging="360"/>
      </w:pPr>
      <w:rPr>
        <w:rFonts w:hint="default" w:ascii="Courier New" w:hAnsi="Courier New"/>
      </w:rPr>
    </w:lvl>
    <w:lvl w:ilvl="2" w:tplc="B700118C">
      <w:start w:val="1"/>
      <w:numFmt w:val="bullet"/>
      <w:lvlText w:val=""/>
      <w:lvlJc w:val="left"/>
      <w:pPr>
        <w:ind w:left="2160" w:hanging="360"/>
      </w:pPr>
      <w:rPr>
        <w:rFonts w:hint="default" w:ascii="Wingdings" w:hAnsi="Wingdings"/>
      </w:rPr>
    </w:lvl>
    <w:lvl w:ilvl="3" w:tplc="A6128960">
      <w:start w:val="1"/>
      <w:numFmt w:val="bullet"/>
      <w:lvlText w:val=""/>
      <w:lvlJc w:val="left"/>
      <w:pPr>
        <w:ind w:left="2880" w:hanging="360"/>
      </w:pPr>
      <w:rPr>
        <w:rFonts w:hint="default" w:ascii="Symbol" w:hAnsi="Symbol"/>
      </w:rPr>
    </w:lvl>
    <w:lvl w:ilvl="4" w:tplc="A614CC46">
      <w:start w:val="1"/>
      <w:numFmt w:val="bullet"/>
      <w:lvlText w:val="o"/>
      <w:lvlJc w:val="left"/>
      <w:pPr>
        <w:ind w:left="3600" w:hanging="360"/>
      </w:pPr>
      <w:rPr>
        <w:rFonts w:hint="default" w:ascii="Courier New" w:hAnsi="Courier New"/>
      </w:rPr>
    </w:lvl>
    <w:lvl w:ilvl="5" w:tplc="4D1C9E9C">
      <w:start w:val="1"/>
      <w:numFmt w:val="bullet"/>
      <w:lvlText w:val=""/>
      <w:lvlJc w:val="left"/>
      <w:pPr>
        <w:ind w:left="4320" w:hanging="360"/>
      </w:pPr>
      <w:rPr>
        <w:rFonts w:hint="default" w:ascii="Wingdings" w:hAnsi="Wingdings"/>
      </w:rPr>
    </w:lvl>
    <w:lvl w:ilvl="6" w:tplc="598CAB4A">
      <w:start w:val="1"/>
      <w:numFmt w:val="bullet"/>
      <w:lvlText w:val=""/>
      <w:lvlJc w:val="left"/>
      <w:pPr>
        <w:ind w:left="5040" w:hanging="360"/>
      </w:pPr>
      <w:rPr>
        <w:rFonts w:hint="default" w:ascii="Symbol" w:hAnsi="Symbol"/>
      </w:rPr>
    </w:lvl>
    <w:lvl w:ilvl="7" w:tplc="B524DBA2">
      <w:start w:val="1"/>
      <w:numFmt w:val="bullet"/>
      <w:lvlText w:val="o"/>
      <w:lvlJc w:val="left"/>
      <w:pPr>
        <w:ind w:left="5760" w:hanging="360"/>
      </w:pPr>
      <w:rPr>
        <w:rFonts w:hint="default" w:ascii="Courier New" w:hAnsi="Courier New"/>
      </w:rPr>
    </w:lvl>
    <w:lvl w:ilvl="8" w:tplc="8A928F96">
      <w:start w:val="1"/>
      <w:numFmt w:val="bullet"/>
      <w:lvlText w:val=""/>
      <w:lvlJc w:val="left"/>
      <w:pPr>
        <w:ind w:left="6480" w:hanging="360"/>
      </w:pPr>
      <w:rPr>
        <w:rFonts w:hint="default" w:ascii="Wingdings" w:hAnsi="Wingdings"/>
      </w:rPr>
    </w:lvl>
  </w:abstractNum>
  <w:abstractNum w:abstractNumId="8" w15:restartNumberingAfterBreak="0">
    <w:nsid w:val="26E017F6"/>
    <w:multiLevelType w:val="hybridMultilevel"/>
    <w:tmpl w:val="FE5A5086"/>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9" w15:restartNumberingAfterBreak="0">
    <w:nsid w:val="27B15C68"/>
    <w:multiLevelType w:val="hybridMultilevel"/>
    <w:tmpl w:val="AEAA208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B9528B8"/>
    <w:multiLevelType w:val="hybridMultilevel"/>
    <w:tmpl w:val="AB5C5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198F3E"/>
    <w:multiLevelType w:val="hybridMultilevel"/>
    <w:tmpl w:val="36C81302"/>
    <w:lvl w:ilvl="0" w:tplc="AC4C864C">
      <w:start w:val="1"/>
      <w:numFmt w:val="bullet"/>
      <w:lvlText w:val=""/>
      <w:lvlJc w:val="left"/>
      <w:pPr>
        <w:ind w:left="720" w:hanging="360"/>
      </w:pPr>
      <w:rPr>
        <w:rFonts w:hint="default" w:ascii="Symbol" w:hAnsi="Symbol"/>
      </w:rPr>
    </w:lvl>
    <w:lvl w:ilvl="1" w:tplc="B5F28CAE">
      <w:start w:val="1"/>
      <w:numFmt w:val="bullet"/>
      <w:lvlText w:val="o"/>
      <w:lvlJc w:val="left"/>
      <w:pPr>
        <w:ind w:left="1440" w:hanging="360"/>
      </w:pPr>
      <w:rPr>
        <w:rFonts w:hint="default" w:ascii="Courier New" w:hAnsi="Courier New"/>
      </w:rPr>
    </w:lvl>
    <w:lvl w:ilvl="2" w:tplc="670A84DC">
      <w:start w:val="1"/>
      <w:numFmt w:val="bullet"/>
      <w:lvlText w:val=""/>
      <w:lvlJc w:val="left"/>
      <w:pPr>
        <w:ind w:left="2160" w:hanging="360"/>
      </w:pPr>
      <w:rPr>
        <w:rFonts w:hint="default" w:ascii="Wingdings" w:hAnsi="Wingdings"/>
      </w:rPr>
    </w:lvl>
    <w:lvl w:ilvl="3" w:tplc="7D129B2E">
      <w:start w:val="1"/>
      <w:numFmt w:val="bullet"/>
      <w:lvlText w:val=""/>
      <w:lvlJc w:val="left"/>
      <w:pPr>
        <w:ind w:left="2880" w:hanging="360"/>
      </w:pPr>
      <w:rPr>
        <w:rFonts w:hint="default" w:ascii="Symbol" w:hAnsi="Symbol"/>
      </w:rPr>
    </w:lvl>
    <w:lvl w:ilvl="4" w:tplc="E354BD3C">
      <w:start w:val="1"/>
      <w:numFmt w:val="bullet"/>
      <w:lvlText w:val="o"/>
      <w:lvlJc w:val="left"/>
      <w:pPr>
        <w:ind w:left="3600" w:hanging="360"/>
      </w:pPr>
      <w:rPr>
        <w:rFonts w:hint="default" w:ascii="Courier New" w:hAnsi="Courier New"/>
      </w:rPr>
    </w:lvl>
    <w:lvl w:ilvl="5" w:tplc="1FB4AF30">
      <w:start w:val="1"/>
      <w:numFmt w:val="bullet"/>
      <w:lvlText w:val=""/>
      <w:lvlJc w:val="left"/>
      <w:pPr>
        <w:ind w:left="4320" w:hanging="360"/>
      </w:pPr>
      <w:rPr>
        <w:rFonts w:hint="default" w:ascii="Wingdings" w:hAnsi="Wingdings"/>
      </w:rPr>
    </w:lvl>
    <w:lvl w:ilvl="6" w:tplc="4822C1FE">
      <w:start w:val="1"/>
      <w:numFmt w:val="bullet"/>
      <w:lvlText w:val=""/>
      <w:lvlJc w:val="left"/>
      <w:pPr>
        <w:ind w:left="5040" w:hanging="360"/>
      </w:pPr>
      <w:rPr>
        <w:rFonts w:hint="default" w:ascii="Symbol" w:hAnsi="Symbol"/>
      </w:rPr>
    </w:lvl>
    <w:lvl w:ilvl="7" w:tplc="A2E6BA4A">
      <w:start w:val="1"/>
      <w:numFmt w:val="bullet"/>
      <w:lvlText w:val="o"/>
      <w:lvlJc w:val="left"/>
      <w:pPr>
        <w:ind w:left="5760" w:hanging="360"/>
      </w:pPr>
      <w:rPr>
        <w:rFonts w:hint="default" w:ascii="Courier New" w:hAnsi="Courier New"/>
      </w:rPr>
    </w:lvl>
    <w:lvl w:ilvl="8" w:tplc="5E04186E">
      <w:start w:val="1"/>
      <w:numFmt w:val="bullet"/>
      <w:lvlText w:val=""/>
      <w:lvlJc w:val="left"/>
      <w:pPr>
        <w:ind w:left="6480" w:hanging="360"/>
      </w:pPr>
      <w:rPr>
        <w:rFonts w:hint="default" w:ascii="Wingdings" w:hAnsi="Wingdings"/>
      </w:rPr>
    </w:lvl>
  </w:abstractNum>
  <w:abstractNum w:abstractNumId="12" w15:restartNumberingAfterBreak="0">
    <w:nsid w:val="319C700F"/>
    <w:multiLevelType w:val="multilevel"/>
    <w:tmpl w:val="66566EB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55B1C7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E6747A"/>
    <w:multiLevelType w:val="multilevel"/>
    <w:tmpl w:val="67A8F2E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AFB802"/>
    <w:multiLevelType w:val="hybridMultilevel"/>
    <w:tmpl w:val="BE84709A"/>
    <w:lvl w:ilvl="0" w:tplc="2452D4AC">
      <w:start w:val="1"/>
      <w:numFmt w:val="bullet"/>
      <w:lvlText w:val=""/>
      <w:lvlJc w:val="left"/>
      <w:pPr>
        <w:ind w:left="900" w:hanging="360"/>
      </w:pPr>
      <w:rPr>
        <w:rFonts w:hint="default" w:ascii="Symbol" w:hAnsi="Symbol"/>
      </w:rPr>
    </w:lvl>
    <w:lvl w:ilvl="1" w:tplc="80C6C3EA">
      <w:start w:val="1"/>
      <w:numFmt w:val="bullet"/>
      <w:lvlText w:val="o"/>
      <w:lvlJc w:val="left"/>
      <w:pPr>
        <w:ind w:left="1620" w:hanging="360"/>
      </w:pPr>
      <w:rPr>
        <w:rFonts w:hint="default" w:ascii="Courier New" w:hAnsi="Courier New"/>
      </w:rPr>
    </w:lvl>
    <w:lvl w:ilvl="2" w:tplc="89DEAE7A">
      <w:start w:val="1"/>
      <w:numFmt w:val="bullet"/>
      <w:lvlText w:val=""/>
      <w:lvlJc w:val="left"/>
      <w:pPr>
        <w:ind w:left="2340" w:hanging="360"/>
      </w:pPr>
      <w:rPr>
        <w:rFonts w:hint="default" w:ascii="Wingdings" w:hAnsi="Wingdings"/>
      </w:rPr>
    </w:lvl>
    <w:lvl w:ilvl="3" w:tplc="1B7E2160">
      <w:start w:val="1"/>
      <w:numFmt w:val="bullet"/>
      <w:lvlText w:val=""/>
      <w:lvlJc w:val="left"/>
      <w:pPr>
        <w:ind w:left="3060" w:hanging="360"/>
      </w:pPr>
      <w:rPr>
        <w:rFonts w:hint="default" w:ascii="Symbol" w:hAnsi="Symbol"/>
      </w:rPr>
    </w:lvl>
    <w:lvl w:ilvl="4" w:tplc="D8608CF6">
      <w:start w:val="1"/>
      <w:numFmt w:val="bullet"/>
      <w:lvlText w:val="o"/>
      <w:lvlJc w:val="left"/>
      <w:pPr>
        <w:ind w:left="3780" w:hanging="360"/>
      </w:pPr>
      <w:rPr>
        <w:rFonts w:hint="default" w:ascii="Courier New" w:hAnsi="Courier New"/>
      </w:rPr>
    </w:lvl>
    <w:lvl w:ilvl="5" w:tplc="3976DF3C">
      <w:start w:val="1"/>
      <w:numFmt w:val="bullet"/>
      <w:lvlText w:val=""/>
      <w:lvlJc w:val="left"/>
      <w:pPr>
        <w:ind w:left="4500" w:hanging="360"/>
      </w:pPr>
      <w:rPr>
        <w:rFonts w:hint="default" w:ascii="Wingdings" w:hAnsi="Wingdings"/>
      </w:rPr>
    </w:lvl>
    <w:lvl w:ilvl="6" w:tplc="8F5AD1CA">
      <w:start w:val="1"/>
      <w:numFmt w:val="bullet"/>
      <w:lvlText w:val=""/>
      <w:lvlJc w:val="left"/>
      <w:pPr>
        <w:ind w:left="5220" w:hanging="360"/>
      </w:pPr>
      <w:rPr>
        <w:rFonts w:hint="default" w:ascii="Symbol" w:hAnsi="Symbol"/>
      </w:rPr>
    </w:lvl>
    <w:lvl w:ilvl="7" w:tplc="E768FE12">
      <w:start w:val="1"/>
      <w:numFmt w:val="bullet"/>
      <w:lvlText w:val="o"/>
      <w:lvlJc w:val="left"/>
      <w:pPr>
        <w:ind w:left="5940" w:hanging="360"/>
      </w:pPr>
      <w:rPr>
        <w:rFonts w:hint="default" w:ascii="Courier New" w:hAnsi="Courier New"/>
      </w:rPr>
    </w:lvl>
    <w:lvl w:ilvl="8" w:tplc="9778584E">
      <w:start w:val="1"/>
      <w:numFmt w:val="bullet"/>
      <w:lvlText w:val=""/>
      <w:lvlJc w:val="left"/>
      <w:pPr>
        <w:ind w:left="6660" w:hanging="360"/>
      </w:pPr>
      <w:rPr>
        <w:rFonts w:hint="default" w:ascii="Wingdings" w:hAnsi="Wingdings"/>
      </w:rPr>
    </w:lvl>
  </w:abstractNum>
  <w:abstractNum w:abstractNumId="16" w15:restartNumberingAfterBreak="0">
    <w:nsid w:val="4213048D"/>
    <w:multiLevelType w:val="multilevel"/>
    <w:tmpl w:val="654A6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3E18A7"/>
    <w:multiLevelType w:val="hybridMultilevel"/>
    <w:tmpl w:val="E2821CAC"/>
    <w:lvl w:ilvl="0" w:tplc="10090003">
      <w:start w:val="1"/>
      <w:numFmt w:val="bullet"/>
      <w:lvlText w:val="o"/>
      <w:lvlJc w:val="left"/>
      <w:pPr>
        <w:ind w:left="810" w:hanging="360"/>
      </w:pPr>
      <w:rPr>
        <w:rFonts w:hint="default" w:ascii="Courier New" w:hAnsi="Courier New" w:cs="Courier New"/>
      </w:rPr>
    </w:lvl>
    <w:lvl w:ilvl="1" w:tplc="10090003" w:tentative="1">
      <w:start w:val="1"/>
      <w:numFmt w:val="bullet"/>
      <w:lvlText w:val="o"/>
      <w:lvlJc w:val="left"/>
      <w:pPr>
        <w:ind w:left="1530" w:hanging="360"/>
      </w:pPr>
      <w:rPr>
        <w:rFonts w:hint="default" w:ascii="Courier New" w:hAnsi="Courier New" w:cs="Courier New"/>
      </w:rPr>
    </w:lvl>
    <w:lvl w:ilvl="2" w:tplc="10090005" w:tentative="1">
      <w:start w:val="1"/>
      <w:numFmt w:val="bullet"/>
      <w:lvlText w:val=""/>
      <w:lvlJc w:val="left"/>
      <w:pPr>
        <w:ind w:left="2250" w:hanging="360"/>
      </w:pPr>
      <w:rPr>
        <w:rFonts w:hint="default" w:ascii="Wingdings" w:hAnsi="Wingdings"/>
      </w:rPr>
    </w:lvl>
    <w:lvl w:ilvl="3" w:tplc="10090001" w:tentative="1">
      <w:start w:val="1"/>
      <w:numFmt w:val="bullet"/>
      <w:lvlText w:val=""/>
      <w:lvlJc w:val="left"/>
      <w:pPr>
        <w:ind w:left="2970" w:hanging="360"/>
      </w:pPr>
      <w:rPr>
        <w:rFonts w:hint="default" w:ascii="Symbol" w:hAnsi="Symbol"/>
      </w:rPr>
    </w:lvl>
    <w:lvl w:ilvl="4" w:tplc="10090003" w:tentative="1">
      <w:start w:val="1"/>
      <w:numFmt w:val="bullet"/>
      <w:lvlText w:val="o"/>
      <w:lvlJc w:val="left"/>
      <w:pPr>
        <w:ind w:left="3690" w:hanging="360"/>
      </w:pPr>
      <w:rPr>
        <w:rFonts w:hint="default" w:ascii="Courier New" w:hAnsi="Courier New" w:cs="Courier New"/>
      </w:rPr>
    </w:lvl>
    <w:lvl w:ilvl="5" w:tplc="10090005" w:tentative="1">
      <w:start w:val="1"/>
      <w:numFmt w:val="bullet"/>
      <w:lvlText w:val=""/>
      <w:lvlJc w:val="left"/>
      <w:pPr>
        <w:ind w:left="4410" w:hanging="360"/>
      </w:pPr>
      <w:rPr>
        <w:rFonts w:hint="default" w:ascii="Wingdings" w:hAnsi="Wingdings"/>
      </w:rPr>
    </w:lvl>
    <w:lvl w:ilvl="6" w:tplc="10090001" w:tentative="1">
      <w:start w:val="1"/>
      <w:numFmt w:val="bullet"/>
      <w:lvlText w:val=""/>
      <w:lvlJc w:val="left"/>
      <w:pPr>
        <w:ind w:left="5130" w:hanging="360"/>
      </w:pPr>
      <w:rPr>
        <w:rFonts w:hint="default" w:ascii="Symbol" w:hAnsi="Symbol"/>
      </w:rPr>
    </w:lvl>
    <w:lvl w:ilvl="7" w:tplc="10090003" w:tentative="1">
      <w:start w:val="1"/>
      <w:numFmt w:val="bullet"/>
      <w:lvlText w:val="o"/>
      <w:lvlJc w:val="left"/>
      <w:pPr>
        <w:ind w:left="5850" w:hanging="360"/>
      </w:pPr>
      <w:rPr>
        <w:rFonts w:hint="default" w:ascii="Courier New" w:hAnsi="Courier New" w:cs="Courier New"/>
      </w:rPr>
    </w:lvl>
    <w:lvl w:ilvl="8" w:tplc="10090005" w:tentative="1">
      <w:start w:val="1"/>
      <w:numFmt w:val="bullet"/>
      <w:lvlText w:val=""/>
      <w:lvlJc w:val="left"/>
      <w:pPr>
        <w:ind w:left="6570" w:hanging="360"/>
      </w:pPr>
      <w:rPr>
        <w:rFonts w:hint="default" w:ascii="Wingdings" w:hAnsi="Wingdings"/>
      </w:rPr>
    </w:lvl>
  </w:abstractNum>
  <w:abstractNum w:abstractNumId="18" w15:restartNumberingAfterBreak="0">
    <w:nsid w:val="427F383B"/>
    <w:multiLevelType w:val="hybridMultilevel"/>
    <w:tmpl w:val="D4C0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11C61"/>
    <w:multiLevelType w:val="multilevel"/>
    <w:tmpl w:val="BF2A2D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7C34A2E"/>
    <w:multiLevelType w:val="multilevel"/>
    <w:tmpl w:val="112415C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AF2545"/>
    <w:multiLevelType w:val="multilevel"/>
    <w:tmpl w:val="FCF01CB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91951BD"/>
    <w:multiLevelType w:val="multilevel"/>
    <w:tmpl w:val="FAC2B0F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EBE5737"/>
    <w:multiLevelType w:val="hybridMultilevel"/>
    <w:tmpl w:val="4CAA9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E811ED"/>
    <w:multiLevelType w:val="multilevel"/>
    <w:tmpl w:val="EE5834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17B73F0"/>
    <w:multiLevelType w:val="hybridMultilevel"/>
    <w:tmpl w:val="6160F4D6"/>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6" w15:restartNumberingAfterBreak="0">
    <w:nsid w:val="62534488"/>
    <w:multiLevelType w:val="multilevel"/>
    <w:tmpl w:val="9C5E5B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57F797D"/>
    <w:multiLevelType w:val="multilevel"/>
    <w:tmpl w:val="EF9864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92"/>
        </w:tabs>
        <w:ind w:left="9792" w:hanging="432"/>
      </w:pPr>
      <w:rPr>
        <w:rFonts w:hint="default"/>
        <w:b w:val="0"/>
      </w:rPr>
    </w:lvl>
    <w:lvl w:ilvl="2">
      <w:start w:val="1"/>
      <w:numFmt w:val="decimal"/>
      <w:lvlText w:val="%1.%2.%3."/>
      <w:lvlJc w:val="left"/>
      <w:pPr>
        <w:tabs>
          <w:tab w:val="num" w:pos="2250"/>
        </w:tabs>
        <w:ind w:left="2034" w:hanging="504"/>
      </w:pPr>
      <w:rPr>
        <w:rFonts w:hint="default"/>
      </w:rPr>
    </w:lvl>
    <w:lvl w:ilvl="3">
      <w:start w:val="1"/>
      <w:numFmt w:val="decimal"/>
      <w:lvlText w:val="%1.%2.%3.%4."/>
      <w:lvlJc w:val="left"/>
      <w:pPr>
        <w:tabs>
          <w:tab w:val="num" w:pos="3870"/>
        </w:tabs>
        <w:ind w:left="343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D17A77"/>
    <w:multiLevelType w:val="multilevel"/>
    <w:tmpl w:val="FCC47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99308D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832C3B"/>
    <w:multiLevelType w:val="hybridMultilevel"/>
    <w:tmpl w:val="36CA49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52312621">
    <w:abstractNumId w:val="7"/>
  </w:num>
  <w:num w:numId="2" w16cid:durableId="667055891">
    <w:abstractNumId w:val="11"/>
  </w:num>
  <w:num w:numId="3" w16cid:durableId="595215688">
    <w:abstractNumId w:val="0"/>
  </w:num>
  <w:num w:numId="4" w16cid:durableId="64499054">
    <w:abstractNumId w:val="23"/>
  </w:num>
  <w:num w:numId="5" w16cid:durableId="487481959">
    <w:abstractNumId w:val="30"/>
  </w:num>
  <w:num w:numId="6" w16cid:durableId="45883653">
    <w:abstractNumId w:val="9"/>
  </w:num>
  <w:num w:numId="7" w16cid:durableId="251278833">
    <w:abstractNumId w:val="2"/>
  </w:num>
  <w:num w:numId="8" w16cid:durableId="2068609095">
    <w:abstractNumId w:val="17"/>
  </w:num>
  <w:num w:numId="9" w16cid:durableId="1486705696">
    <w:abstractNumId w:val="5"/>
  </w:num>
  <w:num w:numId="10" w16cid:durableId="2010474706">
    <w:abstractNumId w:val="13"/>
  </w:num>
  <w:num w:numId="11" w16cid:durableId="364909417">
    <w:abstractNumId w:val="29"/>
  </w:num>
  <w:num w:numId="12" w16cid:durableId="1652710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3931973">
    <w:abstractNumId w:val="27"/>
  </w:num>
  <w:num w:numId="14" w16cid:durableId="986127562">
    <w:abstractNumId w:val="4"/>
  </w:num>
  <w:num w:numId="15" w16cid:durableId="1572694180">
    <w:abstractNumId w:val="8"/>
  </w:num>
  <w:num w:numId="16" w16cid:durableId="1070736201">
    <w:abstractNumId w:val="16"/>
  </w:num>
  <w:num w:numId="17" w16cid:durableId="284628297">
    <w:abstractNumId w:val="24"/>
  </w:num>
  <w:num w:numId="18" w16cid:durableId="788201612">
    <w:abstractNumId w:val="20"/>
  </w:num>
  <w:num w:numId="19" w16cid:durableId="947272653">
    <w:abstractNumId w:val="12"/>
  </w:num>
  <w:num w:numId="20" w16cid:durableId="2053847304">
    <w:abstractNumId w:val="22"/>
  </w:num>
  <w:num w:numId="21" w16cid:durableId="571234565">
    <w:abstractNumId w:val="6"/>
  </w:num>
  <w:num w:numId="22" w16cid:durableId="764349218">
    <w:abstractNumId w:val="21"/>
  </w:num>
  <w:num w:numId="23" w16cid:durableId="883643242">
    <w:abstractNumId w:val="14"/>
  </w:num>
  <w:num w:numId="24" w16cid:durableId="627051633">
    <w:abstractNumId w:val="19"/>
  </w:num>
  <w:num w:numId="25" w16cid:durableId="1951276437">
    <w:abstractNumId w:val="15"/>
  </w:num>
  <w:num w:numId="26" w16cid:durableId="225725476">
    <w:abstractNumId w:val="3"/>
  </w:num>
  <w:num w:numId="27" w16cid:durableId="1586375738">
    <w:abstractNumId w:val="25"/>
  </w:num>
  <w:num w:numId="28" w16cid:durableId="182281790">
    <w:abstractNumId w:val="1"/>
  </w:num>
  <w:num w:numId="29" w16cid:durableId="154537189">
    <w:abstractNumId w:val="28"/>
  </w:num>
  <w:num w:numId="30" w16cid:durableId="554700566">
    <w:abstractNumId w:val="26"/>
  </w:num>
  <w:num w:numId="31" w16cid:durableId="356546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B1"/>
    <w:rsid w:val="00000DCD"/>
    <w:rsid w:val="00003507"/>
    <w:rsid w:val="0000428C"/>
    <w:rsid w:val="000111F2"/>
    <w:rsid w:val="00014678"/>
    <w:rsid w:val="00026B21"/>
    <w:rsid w:val="00033B6A"/>
    <w:rsid w:val="0005353E"/>
    <w:rsid w:val="00053B76"/>
    <w:rsid w:val="000560E7"/>
    <w:rsid w:val="00060B39"/>
    <w:rsid w:val="00064531"/>
    <w:rsid w:val="00071BFC"/>
    <w:rsid w:val="0007379B"/>
    <w:rsid w:val="00091F2C"/>
    <w:rsid w:val="000A5B54"/>
    <w:rsid w:val="000B3BC9"/>
    <w:rsid w:val="000B72A0"/>
    <w:rsid w:val="000B7DB4"/>
    <w:rsid w:val="000C1563"/>
    <w:rsid w:val="000C3258"/>
    <w:rsid w:val="000C480F"/>
    <w:rsid w:val="000D256B"/>
    <w:rsid w:val="000E2AF4"/>
    <w:rsid w:val="000F4D02"/>
    <w:rsid w:val="000F775D"/>
    <w:rsid w:val="00106275"/>
    <w:rsid w:val="00117568"/>
    <w:rsid w:val="00127F96"/>
    <w:rsid w:val="00136D1D"/>
    <w:rsid w:val="00144DBE"/>
    <w:rsid w:val="0014720C"/>
    <w:rsid w:val="001533E5"/>
    <w:rsid w:val="00171CF7"/>
    <w:rsid w:val="00186B26"/>
    <w:rsid w:val="0018747F"/>
    <w:rsid w:val="00196BC4"/>
    <w:rsid w:val="00197576"/>
    <w:rsid w:val="001A434C"/>
    <w:rsid w:val="001B30FD"/>
    <w:rsid w:val="001C0514"/>
    <w:rsid w:val="001C0F15"/>
    <w:rsid w:val="001C6D7E"/>
    <w:rsid w:val="001D0207"/>
    <w:rsid w:val="001D44C6"/>
    <w:rsid w:val="001E1FFF"/>
    <w:rsid w:val="001F1269"/>
    <w:rsid w:val="00207533"/>
    <w:rsid w:val="002135D8"/>
    <w:rsid w:val="00213DDB"/>
    <w:rsid w:val="002239D3"/>
    <w:rsid w:val="00227995"/>
    <w:rsid w:val="0025087C"/>
    <w:rsid w:val="002639E6"/>
    <w:rsid w:val="0027451E"/>
    <w:rsid w:val="002777EB"/>
    <w:rsid w:val="00284EF2"/>
    <w:rsid w:val="00290929"/>
    <w:rsid w:val="0029449F"/>
    <w:rsid w:val="00294F48"/>
    <w:rsid w:val="002B0A1F"/>
    <w:rsid w:val="002B4319"/>
    <w:rsid w:val="002B77FA"/>
    <w:rsid w:val="002C0621"/>
    <w:rsid w:val="002C3D54"/>
    <w:rsid w:val="002C487B"/>
    <w:rsid w:val="002C4CB1"/>
    <w:rsid w:val="002D1398"/>
    <w:rsid w:val="002D17EC"/>
    <w:rsid w:val="002D2ECC"/>
    <w:rsid w:val="002D715D"/>
    <w:rsid w:val="002E5580"/>
    <w:rsid w:val="002E5A28"/>
    <w:rsid w:val="002F33D3"/>
    <w:rsid w:val="002F5D99"/>
    <w:rsid w:val="00303A40"/>
    <w:rsid w:val="003304B3"/>
    <w:rsid w:val="0033658F"/>
    <w:rsid w:val="003441EB"/>
    <w:rsid w:val="003464EB"/>
    <w:rsid w:val="00363394"/>
    <w:rsid w:val="003638DF"/>
    <w:rsid w:val="00364CBE"/>
    <w:rsid w:val="00365871"/>
    <w:rsid w:val="00375BD4"/>
    <w:rsid w:val="0037695B"/>
    <w:rsid w:val="00390FB4"/>
    <w:rsid w:val="003A28FC"/>
    <w:rsid w:val="003A67E1"/>
    <w:rsid w:val="003E16F2"/>
    <w:rsid w:val="003E3A7B"/>
    <w:rsid w:val="003E5639"/>
    <w:rsid w:val="003E6BD1"/>
    <w:rsid w:val="003F0041"/>
    <w:rsid w:val="003F3CC2"/>
    <w:rsid w:val="003F40B0"/>
    <w:rsid w:val="0040213C"/>
    <w:rsid w:val="004029A5"/>
    <w:rsid w:val="00410E1C"/>
    <w:rsid w:val="00421092"/>
    <w:rsid w:val="0042364F"/>
    <w:rsid w:val="00424457"/>
    <w:rsid w:val="0042532E"/>
    <w:rsid w:val="00441E01"/>
    <w:rsid w:val="0045097E"/>
    <w:rsid w:val="00456469"/>
    <w:rsid w:val="00477538"/>
    <w:rsid w:val="00487580"/>
    <w:rsid w:val="004879F1"/>
    <w:rsid w:val="004979BB"/>
    <w:rsid w:val="00497D15"/>
    <w:rsid w:val="004A0C47"/>
    <w:rsid w:val="004A43D7"/>
    <w:rsid w:val="004B124E"/>
    <w:rsid w:val="004B3069"/>
    <w:rsid w:val="004B3E31"/>
    <w:rsid w:val="004D6EA7"/>
    <w:rsid w:val="004F38B6"/>
    <w:rsid w:val="004F6F9D"/>
    <w:rsid w:val="00500338"/>
    <w:rsid w:val="005026E6"/>
    <w:rsid w:val="00505950"/>
    <w:rsid w:val="0051710B"/>
    <w:rsid w:val="00517A3C"/>
    <w:rsid w:val="0052376F"/>
    <w:rsid w:val="005262A4"/>
    <w:rsid w:val="00533E47"/>
    <w:rsid w:val="005579F4"/>
    <w:rsid w:val="0057116E"/>
    <w:rsid w:val="0057508B"/>
    <w:rsid w:val="005927CD"/>
    <w:rsid w:val="00593914"/>
    <w:rsid w:val="00597CA1"/>
    <w:rsid w:val="005C34B9"/>
    <w:rsid w:val="005C6CF3"/>
    <w:rsid w:val="005D3EAD"/>
    <w:rsid w:val="005D58B4"/>
    <w:rsid w:val="005E0372"/>
    <w:rsid w:val="005E1BAA"/>
    <w:rsid w:val="005E5A6C"/>
    <w:rsid w:val="005E5C68"/>
    <w:rsid w:val="005F6919"/>
    <w:rsid w:val="006028CA"/>
    <w:rsid w:val="006030FA"/>
    <w:rsid w:val="0060323D"/>
    <w:rsid w:val="0060738C"/>
    <w:rsid w:val="00607C0E"/>
    <w:rsid w:val="00623B97"/>
    <w:rsid w:val="00626EBA"/>
    <w:rsid w:val="0064325D"/>
    <w:rsid w:val="00655A93"/>
    <w:rsid w:val="00656307"/>
    <w:rsid w:val="00657B27"/>
    <w:rsid w:val="006642EF"/>
    <w:rsid w:val="00674522"/>
    <w:rsid w:val="006838DB"/>
    <w:rsid w:val="006907B6"/>
    <w:rsid w:val="006960F8"/>
    <w:rsid w:val="006A56C2"/>
    <w:rsid w:val="006A72B5"/>
    <w:rsid w:val="006B1572"/>
    <w:rsid w:val="006B64E1"/>
    <w:rsid w:val="006B7D59"/>
    <w:rsid w:val="006D0666"/>
    <w:rsid w:val="006F65F8"/>
    <w:rsid w:val="00702C29"/>
    <w:rsid w:val="0071093D"/>
    <w:rsid w:val="00711BCD"/>
    <w:rsid w:val="00724A1D"/>
    <w:rsid w:val="007279D9"/>
    <w:rsid w:val="007321AF"/>
    <w:rsid w:val="00732DCA"/>
    <w:rsid w:val="00737415"/>
    <w:rsid w:val="00740530"/>
    <w:rsid w:val="007435B7"/>
    <w:rsid w:val="00744C46"/>
    <w:rsid w:val="00761F88"/>
    <w:rsid w:val="007623AB"/>
    <w:rsid w:val="00763CA9"/>
    <w:rsid w:val="00767067"/>
    <w:rsid w:val="00772931"/>
    <w:rsid w:val="007730D5"/>
    <w:rsid w:val="007818B9"/>
    <w:rsid w:val="007A1F07"/>
    <w:rsid w:val="007A3387"/>
    <w:rsid w:val="007A7774"/>
    <w:rsid w:val="007B50A6"/>
    <w:rsid w:val="007B5A32"/>
    <w:rsid w:val="007C31F1"/>
    <w:rsid w:val="007C3721"/>
    <w:rsid w:val="007C7443"/>
    <w:rsid w:val="007D1379"/>
    <w:rsid w:val="007D467E"/>
    <w:rsid w:val="007D4FE9"/>
    <w:rsid w:val="007F2609"/>
    <w:rsid w:val="007F6A8F"/>
    <w:rsid w:val="00820B56"/>
    <w:rsid w:val="00830B63"/>
    <w:rsid w:val="008311F4"/>
    <w:rsid w:val="00833190"/>
    <w:rsid w:val="008344D2"/>
    <w:rsid w:val="0084017F"/>
    <w:rsid w:val="00847BA0"/>
    <w:rsid w:val="008556E2"/>
    <w:rsid w:val="00864732"/>
    <w:rsid w:val="0086515C"/>
    <w:rsid w:val="0087227C"/>
    <w:rsid w:val="00875167"/>
    <w:rsid w:val="00882C12"/>
    <w:rsid w:val="00891FE9"/>
    <w:rsid w:val="008A064D"/>
    <w:rsid w:val="008A60A8"/>
    <w:rsid w:val="008A6F10"/>
    <w:rsid w:val="008B3337"/>
    <w:rsid w:val="008B5343"/>
    <w:rsid w:val="008C4A79"/>
    <w:rsid w:val="008D19F4"/>
    <w:rsid w:val="008D63A0"/>
    <w:rsid w:val="008F44C8"/>
    <w:rsid w:val="009036F1"/>
    <w:rsid w:val="00934164"/>
    <w:rsid w:val="009347F8"/>
    <w:rsid w:val="009400B1"/>
    <w:rsid w:val="009416CF"/>
    <w:rsid w:val="00946BAB"/>
    <w:rsid w:val="00950A27"/>
    <w:rsid w:val="00975F0C"/>
    <w:rsid w:val="00977762"/>
    <w:rsid w:val="00995947"/>
    <w:rsid w:val="009A13F0"/>
    <w:rsid w:val="009B1A48"/>
    <w:rsid w:val="009B3AFB"/>
    <w:rsid w:val="009C0F13"/>
    <w:rsid w:val="009C5162"/>
    <w:rsid w:val="009C7AFC"/>
    <w:rsid w:val="009D1158"/>
    <w:rsid w:val="009D41EE"/>
    <w:rsid w:val="009D4E92"/>
    <w:rsid w:val="009E147B"/>
    <w:rsid w:val="00A16687"/>
    <w:rsid w:val="00A170D8"/>
    <w:rsid w:val="00A27043"/>
    <w:rsid w:val="00A27F61"/>
    <w:rsid w:val="00A32883"/>
    <w:rsid w:val="00A34513"/>
    <w:rsid w:val="00A376FB"/>
    <w:rsid w:val="00A53536"/>
    <w:rsid w:val="00A558AE"/>
    <w:rsid w:val="00A62AF7"/>
    <w:rsid w:val="00A67217"/>
    <w:rsid w:val="00A67F8C"/>
    <w:rsid w:val="00A71BD4"/>
    <w:rsid w:val="00A85BAA"/>
    <w:rsid w:val="00A872C3"/>
    <w:rsid w:val="00A873B6"/>
    <w:rsid w:val="00AA2522"/>
    <w:rsid w:val="00AA2B31"/>
    <w:rsid w:val="00AB0948"/>
    <w:rsid w:val="00AB6BB1"/>
    <w:rsid w:val="00AC6CFB"/>
    <w:rsid w:val="00AC7BC1"/>
    <w:rsid w:val="00AD4199"/>
    <w:rsid w:val="00AE7DD8"/>
    <w:rsid w:val="00AF1AFA"/>
    <w:rsid w:val="00AF6F01"/>
    <w:rsid w:val="00B1619D"/>
    <w:rsid w:val="00B20369"/>
    <w:rsid w:val="00B20DF5"/>
    <w:rsid w:val="00B66EA2"/>
    <w:rsid w:val="00B71396"/>
    <w:rsid w:val="00B82D5B"/>
    <w:rsid w:val="00B8694E"/>
    <w:rsid w:val="00B929F6"/>
    <w:rsid w:val="00B96B00"/>
    <w:rsid w:val="00BA2EC1"/>
    <w:rsid w:val="00BA7A58"/>
    <w:rsid w:val="00BB45A8"/>
    <w:rsid w:val="00BB6051"/>
    <w:rsid w:val="00BB73F1"/>
    <w:rsid w:val="00BF143D"/>
    <w:rsid w:val="00BF15AF"/>
    <w:rsid w:val="00BF5ED3"/>
    <w:rsid w:val="00C04029"/>
    <w:rsid w:val="00C04802"/>
    <w:rsid w:val="00C10D7A"/>
    <w:rsid w:val="00C247A3"/>
    <w:rsid w:val="00C33606"/>
    <w:rsid w:val="00C351C5"/>
    <w:rsid w:val="00C362EC"/>
    <w:rsid w:val="00C41EDA"/>
    <w:rsid w:val="00C430A1"/>
    <w:rsid w:val="00C43D08"/>
    <w:rsid w:val="00C47E1C"/>
    <w:rsid w:val="00C60D87"/>
    <w:rsid w:val="00C61D0F"/>
    <w:rsid w:val="00C76DB5"/>
    <w:rsid w:val="00C76FC7"/>
    <w:rsid w:val="00C77433"/>
    <w:rsid w:val="00C83DBF"/>
    <w:rsid w:val="00C85C9D"/>
    <w:rsid w:val="00C954E4"/>
    <w:rsid w:val="00CA475E"/>
    <w:rsid w:val="00CB7F88"/>
    <w:rsid w:val="00CC7918"/>
    <w:rsid w:val="00CD17CF"/>
    <w:rsid w:val="00CD4073"/>
    <w:rsid w:val="00CD43F2"/>
    <w:rsid w:val="00CE64C5"/>
    <w:rsid w:val="00CF5DC1"/>
    <w:rsid w:val="00D03EFB"/>
    <w:rsid w:val="00D0686E"/>
    <w:rsid w:val="00D24C63"/>
    <w:rsid w:val="00D338BA"/>
    <w:rsid w:val="00D400FD"/>
    <w:rsid w:val="00D406AB"/>
    <w:rsid w:val="00D45D7E"/>
    <w:rsid w:val="00D52491"/>
    <w:rsid w:val="00D528EF"/>
    <w:rsid w:val="00D650AD"/>
    <w:rsid w:val="00D677A5"/>
    <w:rsid w:val="00D7107A"/>
    <w:rsid w:val="00D750B1"/>
    <w:rsid w:val="00D7791B"/>
    <w:rsid w:val="00D77CDC"/>
    <w:rsid w:val="00D940D2"/>
    <w:rsid w:val="00D96C1D"/>
    <w:rsid w:val="00DA0D50"/>
    <w:rsid w:val="00DA41E6"/>
    <w:rsid w:val="00DC3B08"/>
    <w:rsid w:val="00DC4C9A"/>
    <w:rsid w:val="00DC6F26"/>
    <w:rsid w:val="00DC7D2E"/>
    <w:rsid w:val="00DD7000"/>
    <w:rsid w:val="00DE19DA"/>
    <w:rsid w:val="00E067B9"/>
    <w:rsid w:val="00E1637B"/>
    <w:rsid w:val="00E1656E"/>
    <w:rsid w:val="00E22EC7"/>
    <w:rsid w:val="00E343AD"/>
    <w:rsid w:val="00E35EE6"/>
    <w:rsid w:val="00E41144"/>
    <w:rsid w:val="00E44889"/>
    <w:rsid w:val="00E45760"/>
    <w:rsid w:val="00E4578A"/>
    <w:rsid w:val="00E46B5B"/>
    <w:rsid w:val="00E63BA4"/>
    <w:rsid w:val="00E76AC4"/>
    <w:rsid w:val="00E811D6"/>
    <w:rsid w:val="00E92210"/>
    <w:rsid w:val="00E92D3D"/>
    <w:rsid w:val="00EB0F47"/>
    <w:rsid w:val="00EB3B1F"/>
    <w:rsid w:val="00EB7954"/>
    <w:rsid w:val="00EC0A18"/>
    <w:rsid w:val="00EC5C90"/>
    <w:rsid w:val="00ED02D7"/>
    <w:rsid w:val="00ED0E0A"/>
    <w:rsid w:val="00ED0F56"/>
    <w:rsid w:val="00ED6060"/>
    <w:rsid w:val="00F001BD"/>
    <w:rsid w:val="00F00291"/>
    <w:rsid w:val="00F00392"/>
    <w:rsid w:val="00F42AA9"/>
    <w:rsid w:val="00F47BDD"/>
    <w:rsid w:val="00F518DC"/>
    <w:rsid w:val="00F51A0D"/>
    <w:rsid w:val="00F57633"/>
    <w:rsid w:val="00F92F3B"/>
    <w:rsid w:val="00F941BC"/>
    <w:rsid w:val="00FC6266"/>
    <w:rsid w:val="00FC6842"/>
    <w:rsid w:val="00FD21B0"/>
    <w:rsid w:val="00FD7DDC"/>
    <w:rsid w:val="00FE0143"/>
    <w:rsid w:val="00FF1E35"/>
    <w:rsid w:val="00FF590D"/>
    <w:rsid w:val="01BE1337"/>
    <w:rsid w:val="021C298F"/>
    <w:rsid w:val="0251A2DC"/>
    <w:rsid w:val="02837D86"/>
    <w:rsid w:val="02E38487"/>
    <w:rsid w:val="0345804D"/>
    <w:rsid w:val="0348FC6A"/>
    <w:rsid w:val="03753540"/>
    <w:rsid w:val="03945CC0"/>
    <w:rsid w:val="0407CFB7"/>
    <w:rsid w:val="046F4672"/>
    <w:rsid w:val="04E36484"/>
    <w:rsid w:val="04F22393"/>
    <w:rsid w:val="054758BC"/>
    <w:rsid w:val="05D8DF5B"/>
    <w:rsid w:val="062CE03C"/>
    <w:rsid w:val="0642247C"/>
    <w:rsid w:val="066AC954"/>
    <w:rsid w:val="06AC9FD9"/>
    <w:rsid w:val="0714DF23"/>
    <w:rsid w:val="072FCB06"/>
    <w:rsid w:val="07A2F41F"/>
    <w:rsid w:val="07C58462"/>
    <w:rsid w:val="09538587"/>
    <w:rsid w:val="0999EEC7"/>
    <w:rsid w:val="09B8E520"/>
    <w:rsid w:val="0AC77BEA"/>
    <w:rsid w:val="0B8B48CA"/>
    <w:rsid w:val="0BAFE0B6"/>
    <w:rsid w:val="0C490F42"/>
    <w:rsid w:val="0CDC4414"/>
    <w:rsid w:val="0CF0ABE5"/>
    <w:rsid w:val="0D00AD82"/>
    <w:rsid w:val="0D483532"/>
    <w:rsid w:val="0D9A0113"/>
    <w:rsid w:val="0ED73EC7"/>
    <w:rsid w:val="0F21C1DE"/>
    <w:rsid w:val="10075D15"/>
    <w:rsid w:val="1084D5DD"/>
    <w:rsid w:val="10A97382"/>
    <w:rsid w:val="10FF13EA"/>
    <w:rsid w:val="11764D88"/>
    <w:rsid w:val="11A3098B"/>
    <w:rsid w:val="11BFBD1C"/>
    <w:rsid w:val="11F7FCC2"/>
    <w:rsid w:val="12223A1C"/>
    <w:rsid w:val="12F83A1C"/>
    <w:rsid w:val="1382F005"/>
    <w:rsid w:val="138C0F87"/>
    <w:rsid w:val="13BD8B44"/>
    <w:rsid w:val="13CAB33A"/>
    <w:rsid w:val="13FF4779"/>
    <w:rsid w:val="149069BC"/>
    <w:rsid w:val="151E8432"/>
    <w:rsid w:val="155E3917"/>
    <w:rsid w:val="15602C84"/>
    <w:rsid w:val="1597B7ED"/>
    <w:rsid w:val="164E14CE"/>
    <w:rsid w:val="174470D9"/>
    <w:rsid w:val="187004CD"/>
    <w:rsid w:val="18A2830D"/>
    <w:rsid w:val="18B5433D"/>
    <w:rsid w:val="18D3E471"/>
    <w:rsid w:val="1911AFD5"/>
    <w:rsid w:val="193F8F49"/>
    <w:rsid w:val="19BF0DE2"/>
    <w:rsid w:val="1A217C29"/>
    <w:rsid w:val="1A74E2B0"/>
    <w:rsid w:val="1AC61F95"/>
    <w:rsid w:val="1B227280"/>
    <w:rsid w:val="1BAA697D"/>
    <w:rsid w:val="1C6440C6"/>
    <w:rsid w:val="1CA71D45"/>
    <w:rsid w:val="1D50EE4A"/>
    <w:rsid w:val="1D6123CA"/>
    <w:rsid w:val="1E82E714"/>
    <w:rsid w:val="1F2B8D48"/>
    <w:rsid w:val="1FB8064C"/>
    <w:rsid w:val="200C8833"/>
    <w:rsid w:val="201D06B9"/>
    <w:rsid w:val="201F3F9C"/>
    <w:rsid w:val="2026334A"/>
    <w:rsid w:val="20443EEE"/>
    <w:rsid w:val="20BB77A4"/>
    <w:rsid w:val="20DB23A8"/>
    <w:rsid w:val="22036AC0"/>
    <w:rsid w:val="22245D7F"/>
    <w:rsid w:val="2228BF04"/>
    <w:rsid w:val="224F619E"/>
    <w:rsid w:val="230AC25A"/>
    <w:rsid w:val="240AFF36"/>
    <w:rsid w:val="242864FD"/>
    <w:rsid w:val="24C347DE"/>
    <w:rsid w:val="2515DCAB"/>
    <w:rsid w:val="257B1638"/>
    <w:rsid w:val="25999F70"/>
    <w:rsid w:val="25BFD487"/>
    <w:rsid w:val="268121D8"/>
    <w:rsid w:val="2699E47C"/>
    <w:rsid w:val="2750599C"/>
    <w:rsid w:val="27F4DAEB"/>
    <w:rsid w:val="28F6CC26"/>
    <w:rsid w:val="291BC60F"/>
    <w:rsid w:val="2932F368"/>
    <w:rsid w:val="293C7EEB"/>
    <w:rsid w:val="2952B005"/>
    <w:rsid w:val="29D6B5C5"/>
    <w:rsid w:val="2A6A82BC"/>
    <w:rsid w:val="2B55B68C"/>
    <w:rsid w:val="2BC15149"/>
    <w:rsid w:val="2CEA5100"/>
    <w:rsid w:val="2D71D12B"/>
    <w:rsid w:val="2D753B83"/>
    <w:rsid w:val="2D791CB8"/>
    <w:rsid w:val="2D97FC53"/>
    <w:rsid w:val="2DD211BE"/>
    <w:rsid w:val="2E0AC83D"/>
    <w:rsid w:val="2E660C7E"/>
    <w:rsid w:val="2E6A8407"/>
    <w:rsid w:val="2E72E73C"/>
    <w:rsid w:val="2EAF1234"/>
    <w:rsid w:val="2F727AA6"/>
    <w:rsid w:val="2F9D0AA0"/>
    <w:rsid w:val="310225FB"/>
    <w:rsid w:val="3263A019"/>
    <w:rsid w:val="32839013"/>
    <w:rsid w:val="32846B73"/>
    <w:rsid w:val="33136AFC"/>
    <w:rsid w:val="33AFE944"/>
    <w:rsid w:val="33D9BCA5"/>
    <w:rsid w:val="343DF037"/>
    <w:rsid w:val="344F9DD4"/>
    <w:rsid w:val="345CBD3C"/>
    <w:rsid w:val="345CC345"/>
    <w:rsid w:val="3460B98B"/>
    <w:rsid w:val="34667B04"/>
    <w:rsid w:val="34B2B3B4"/>
    <w:rsid w:val="35044F3E"/>
    <w:rsid w:val="357AEF82"/>
    <w:rsid w:val="35DBDB40"/>
    <w:rsid w:val="360EC9C8"/>
    <w:rsid w:val="364FD4FA"/>
    <w:rsid w:val="3664583F"/>
    <w:rsid w:val="36F1CEB3"/>
    <w:rsid w:val="3717DB7D"/>
    <w:rsid w:val="3848FF48"/>
    <w:rsid w:val="38EEAF71"/>
    <w:rsid w:val="391259F4"/>
    <w:rsid w:val="391453DB"/>
    <w:rsid w:val="391545E1"/>
    <w:rsid w:val="397081CF"/>
    <w:rsid w:val="39A35445"/>
    <w:rsid w:val="3A6ACA58"/>
    <w:rsid w:val="3B86366A"/>
    <w:rsid w:val="3BC89CD3"/>
    <w:rsid w:val="3BCC9451"/>
    <w:rsid w:val="3C1C9E9B"/>
    <w:rsid w:val="3C4B0CB4"/>
    <w:rsid w:val="3D9054A8"/>
    <w:rsid w:val="3F39A919"/>
    <w:rsid w:val="3FBFEAFA"/>
    <w:rsid w:val="3FF3B5B8"/>
    <w:rsid w:val="40D69477"/>
    <w:rsid w:val="41D22B34"/>
    <w:rsid w:val="4215E158"/>
    <w:rsid w:val="42655030"/>
    <w:rsid w:val="43F728E9"/>
    <w:rsid w:val="4455FCD8"/>
    <w:rsid w:val="445D2D00"/>
    <w:rsid w:val="44ACDE4C"/>
    <w:rsid w:val="452FC563"/>
    <w:rsid w:val="454FAFAF"/>
    <w:rsid w:val="45B4461D"/>
    <w:rsid w:val="462B2945"/>
    <w:rsid w:val="46889ECB"/>
    <w:rsid w:val="46E0B972"/>
    <w:rsid w:val="474EFAD2"/>
    <w:rsid w:val="47516F1E"/>
    <w:rsid w:val="47D621CF"/>
    <w:rsid w:val="48A0B08B"/>
    <w:rsid w:val="48E44A3A"/>
    <w:rsid w:val="48EC8817"/>
    <w:rsid w:val="49008573"/>
    <w:rsid w:val="499D2046"/>
    <w:rsid w:val="49E4F1E6"/>
    <w:rsid w:val="4A125DDA"/>
    <w:rsid w:val="4ACBDD9F"/>
    <w:rsid w:val="4B07BBF5"/>
    <w:rsid w:val="4B376657"/>
    <w:rsid w:val="4B399D05"/>
    <w:rsid w:val="4B5AFB31"/>
    <w:rsid w:val="4C3472BA"/>
    <w:rsid w:val="4C6F3C70"/>
    <w:rsid w:val="4CBBA9EA"/>
    <w:rsid w:val="4D45FB11"/>
    <w:rsid w:val="4D6F1B65"/>
    <w:rsid w:val="4D7A3C82"/>
    <w:rsid w:val="4DB993ED"/>
    <w:rsid w:val="4E444DEA"/>
    <w:rsid w:val="4E4B378F"/>
    <w:rsid w:val="4EE71B3B"/>
    <w:rsid w:val="4F91C42A"/>
    <w:rsid w:val="50327DC8"/>
    <w:rsid w:val="50F6886B"/>
    <w:rsid w:val="510216BB"/>
    <w:rsid w:val="512552D3"/>
    <w:rsid w:val="5156A430"/>
    <w:rsid w:val="51817EE2"/>
    <w:rsid w:val="51893F8A"/>
    <w:rsid w:val="51BD811C"/>
    <w:rsid w:val="51D4E339"/>
    <w:rsid w:val="53C709A6"/>
    <w:rsid w:val="541BA0B1"/>
    <w:rsid w:val="54767553"/>
    <w:rsid w:val="54840CA8"/>
    <w:rsid w:val="5485B876"/>
    <w:rsid w:val="549A142F"/>
    <w:rsid w:val="549CED7E"/>
    <w:rsid w:val="54C50720"/>
    <w:rsid w:val="54DE3965"/>
    <w:rsid w:val="54F638DD"/>
    <w:rsid w:val="55913DB9"/>
    <w:rsid w:val="55B7001F"/>
    <w:rsid w:val="5631AD69"/>
    <w:rsid w:val="569EECD3"/>
    <w:rsid w:val="56B4AAD3"/>
    <w:rsid w:val="56EA470D"/>
    <w:rsid w:val="588B3E33"/>
    <w:rsid w:val="58FFE93E"/>
    <w:rsid w:val="592D7469"/>
    <w:rsid w:val="59369003"/>
    <w:rsid w:val="595C9C5D"/>
    <w:rsid w:val="599632D5"/>
    <w:rsid w:val="5A3CAA30"/>
    <w:rsid w:val="5AB212A1"/>
    <w:rsid w:val="5AD86D48"/>
    <w:rsid w:val="5AF60156"/>
    <w:rsid w:val="5B3502B3"/>
    <w:rsid w:val="5B63CA52"/>
    <w:rsid w:val="5B7659DB"/>
    <w:rsid w:val="5B8E3529"/>
    <w:rsid w:val="5C781FEC"/>
    <w:rsid w:val="5CB629D6"/>
    <w:rsid w:val="5CF326BB"/>
    <w:rsid w:val="5D30EFEF"/>
    <w:rsid w:val="5D3836B2"/>
    <w:rsid w:val="5D3A2AD9"/>
    <w:rsid w:val="5D65A7B9"/>
    <w:rsid w:val="5DEDD8E0"/>
    <w:rsid w:val="5E1BF842"/>
    <w:rsid w:val="5E5C0479"/>
    <w:rsid w:val="5E9278E4"/>
    <w:rsid w:val="5EF43802"/>
    <w:rsid w:val="5F0A1E61"/>
    <w:rsid w:val="5F16488B"/>
    <w:rsid w:val="5FC6F6A6"/>
    <w:rsid w:val="5FD254C1"/>
    <w:rsid w:val="5FE93547"/>
    <w:rsid w:val="6096C993"/>
    <w:rsid w:val="618D9A7E"/>
    <w:rsid w:val="6298B65C"/>
    <w:rsid w:val="63C790BE"/>
    <w:rsid w:val="64FB7C3D"/>
    <w:rsid w:val="6508E516"/>
    <w:rsid w:val="6554B888"/>
    <w:rsid w:val="6558E750"/>
    <w:rsid w:val="659E557D"/>
    <w:rsid w:val="65B51067"/>
    <w:rsid w:val="666FFFEC"/>
    <w:rsid w:val="66C841FA"/>
    <w:rsid w:val="671EE26B"/>
    <w:rsid w:val="6798D47B"/>
    <w:rsid w:val="67AB7EA3"/>
    <w:rsid w:val="67BD3330"/>
    <w:rsid w:val="686BAFFC"/>
    <w:rsid w:val="68962DEE"/>
    <w:rsid w:val="68BF1C6A"/>
    <w:rsid w:val="699C0A53"/>
    <w:rsid w:val="6A9E521C"/>
    <w:rsid w:val="6AE8B1CB"/>
    <w:rsid w:val="6AEB9C0A"/>
    <w:rsid w:val="6AF59B27"/>
    <w:rsid w:val="6BB109B9"/>
    <w:rsid w:val="6BF0D9C7"/>
    <w:rsid w:val="6DA12959"/>
    <w:rsid w:val="6E6FADCD"/>
    <w:rsid w:val="6F169AE4"/>
    <w:rsid w:val="6F27513F"/>
    <w:rsid w:val="6F820B66"/>
    <w:rsid w:val="6F990D6A"/>
    <w:rsid w:val="70A9DB91"/>
    <w:rsid w:val="712200AF"/>
    <w:rsid w:val="7179668E"/>
    <w:rsid w:val="72BD819D"/>
    <w:rsid w:val="72C4F2B4"/>
    <w:rsid w:val="72CE8506"/>
    <w:rsid w:val="73929B49"/>
    <w:rsid w:val="73F1CC49"/>
    <w:rsid w:val="7494693D"/>
    <w:rsid w:val="749A83DF"/>
    <w:rsid w:val="75B002D3"/>
    <w:rsid w:val="75BE9E1C"/>
    <w:rsid w:val="75D668FF"/>
    <w:rsid w:val="762663D9"/>
    <w:rsid w:val="767818E6"/>
    <w:rsid w:val="76C7123B"/>
    <w:rsid w:val="76CBFD31"/>
    <w:rsid w:val="76E2EEFE"/>
    <w:rsid w:val="772F69AD"/>
    <w:rsid w:val="7768624B"/>
    <w:rsid w:val="77920B8B"/>
    <w:rsid w:val="78020844"/>
    <w:rsid w:val="780B5D5D"/>
    <w:rsid w:val="78216FEC"/>
    <w:rsid w:val="791AE15F"/>
    <w:rsid w:val="79C0E179"/>
    <w:rsid w:val="7A51F388"/>
    <w:rsid w:val="7AC3EB1E"/>
    <w:rsid w:val="7B795CF7"/>
    <w:rsid w:val="7BC7CAC2"/>
    <w:rsid w:val="7C313814"/>
    <w:rsid w:val="7C40513E"/>
    <w:rsid w:val="7CC1472F"/>
    <w:rsid w:val="7CC78E8C"/>
    <w:rsid w:val="7D4E4518"/>
    <w:rsid w:val="7D777D47"/>
    <w:rsid w:val="7E3BD84C"/>
    <w:rsid w:val="7EBF4211"/>
    <w:rsid w:val="7ED22E98"/>
    <w:rsid w:val="7EFFFBB1"/>
    <w:rsid w:val="7F539E9B"/>
    <w:rsid w:val="7F648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D695"/>
  <w15:docId w15:val="{4A178297-81FE-458E-AC8A-315A9052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6BB1"/>
    <w:pPr>
      <w:spacing w:after="0" w:line="240" w:lineRule="auto"/>
    </w:pPr>
    <w:rPr>
      <w:rFonts w:ascii="Arial" w:hAnsi="Arial" w:eastAsia="Times New Roman" w:cs="Times New Roman"/>
      <w:sz w:val="24"/>
      <w:szCs w:val="20"/>
    </w:rPr>
  </w:style>
  <w:style w:type="paragraph" w:styleId="Heading2">
    <w:name w:val="heading 2"/>
    <w:basedOn w:val="Normal"/>
    <w:next w:val="Normal"/>
    <w:link w:val="Heading2Char"/>
    <w:qFormat/>
    <w:rsid w:val="00AB6BB1"/>
    <w:pPr>
      <w:keepNext/>
      <w:jc w:val="center"/>
      <w:outlineLvl w:val="1"/>
    </w:pPr>
    <w:rPr>
      <w:sz w:val="35"/>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AB6BB1"/>
    <w:rPr>
      <w:rFonts w:ascii="Arial" w:hAnsi="Arial" w:eastAsia="Times New Roman" w:cs="Times New Roman"/>
      <w:sz w:val="35"/>
      <w:szCs w:val="20"/>
    </w:rPr>
  </w:style>
  <w:style w:type="paragraph" w:styleId="Title">
    <w:name w:val="Title"/>
    <w:basedOn w:val="Normal"/>
    <w:link w:val="TitleChar"/>
    <w:qFormat/>
    <w:rsid w:val="00AB6BB1"/>
    <w:pPr>
      <w:jc w:val="center"/>
    </w:pPr>
    <w:rPr>
      <w:b/>
      <w:sz w:val="36"/>
    </w:rPr>
  </w:style>
  <w:style w:type="character" w:styleId="TitleChar" w:customStyle="1">
    <w:name w:val="Title Char"/>
    <w:basedOn w:val="DefaultParagraphFont"/>
    <w:link w:val="Title"/>
    <w:rsid w:val="00AB6BB1"/>
    <w:rPr>
      <w:rFonts w:ascii="Arial" w:hAnsi="Arial" w:eastAsia="Times New Roman" w:cs="Times New Roman"/>
      <w:b/>
      <w:sz w:val="36"/>
      <w:szCs w:val="20"/>
    </w:rPr>
  </w:style>
  <w:style w:type="paragraph" w:styleId="ListParagraph">
    <w:name w:val="List Paragraph"/>
    <w:aliases w:val="table bullets,BN 1,List Paragraph no indent,List Paragraph1,Recommendation,List Paragraph11,L,CV text,Table text,F5 List Paragraph,Dot pt,Numbered Para 1,No Spacing1,List Paragraph Char Char Char,Indicator Text"/>
    <w:basedOn w:val="Normal"/>
    <w:link w:val="ListParagraphChar"/>
    <w:uiPriority w:val="34"/>
    <w:qFormat/>
    <w:rsid w:val="00A67217"/>
    <w:pPr>
      <w:ind w:left="720"/>
      <w:contextualSpacing/>
    </w:pPr>
  </w:style>
  <w:style w:type="table" w:styleId="TableGrid">
    <w:name w:val="Table Grid"/>
    <w:basedOn w:val="TableNormal"/>
    <w:uiPriority w:val="39"/>
    <w:rsid w:val="00A672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A064D"/>
    <w:pPr>
      <w:tabs>
        <w:tab w:val="center" w:pos="4680"/>
        <w:tab w:val="right" w:pos="9360"/>
      </w:tabs>
    </w:pPr>
  </w:style>
  <w:style w:type="character" w:styleId="HeaderChar" w:customStyle="1">
    <w:name w:val="Header Char"/>
    <w:basedOn w:val="DefaultParagraphFont"/>
    <w:link w:val="Header"/>
    <w:uiPriority w:val="99"/>
    <w:rsid w:val="008A064D"/>
    <w:rPr>
      <w:rFonts w:ascii="Arial" w:hAnsi="Arial" w:eastAsia="Times New Roman" w:cs="Times New Roman"/>
      <w:sz w:val="24"/>
      <w:szCs w:val="20"/>
    </w:rPr>
  </w:style>
  <w:style w:type="paragraph" w:styleId="Footer">
    <w:name w:val="footer"/>
    <w:basedOn w:val="Normal"/>
    <w:link w:val="FooterChar"/>
    <w:uiPriority w:val="99"/>
    <w:unhideWhenUsed/>
    <w:rsid w:val="008A064D"/>
    <w:pPr>
      <w:tabs>
        <w:tab w:val="center" w:pos="4680"/>
        <w:tab w:val="right" w:pos="9360"/>
      </w:tabs>
    </w:pPr>
  </w:style>
  <w:style w:type="character" w:styleId="FooterChar" w:customStyle="1">
    <w:name w:val="Footer Char"/>
    <w:basedOn w:val="DefaultParagraphFont"/>
    <w:link w:val="Footer"/>
    <w:uiPriority w:val="99"/>
    <w:rsid w:val="008A064D"/>
    <w:rPr>
      <w:rFonts w:ascii="Arial" w:hAnsi="Arial" w:eastAsia="Times New Roman" w:cs="Times New Roman"/>
      <w:sz w:val="24"/>
      <w:szCs w:val="20"/>
    </w:rPr>
  </w:style>
  <w:style w:type="character" w:styleId="ListParagraphChar" w:customStyle="1">
    <w:name w:val="List Paragraph Char"/>
    <w:aliases w:val="table bullets Char,BN 1 Char,List Paragraph no indent Char,List Paragraph1 Char,Recommendation Char,List Paragraph11 Char,L Char,CV text Char,Table text Char,F5 List Paragraph Char,Dot pt Char,Numbered Para 1 Char,No Spacing1 Char"/>
    <w:basedOn w:val="DefaultParagraphFont"/>
    <w:link w:val="ListParagraph"/>
    <w:uiPriority w:val="34"/>
    <w:qFormat/>
    <w:locked/>
    <w:rsid w:val="009D1158"/>
    <w:rPr>
      <w:rFonts w:ascii="Arial" w:hAnsi="Arial" w:eastAsia="Times New Roman" w:cs="Times New Roman"/>
      <w:sz w:val="24"/>
      <w:szCs w:val="20"/>
    </w:rPr>
  </w:style>
  <w:style w:type="paragraph" w:styleId="NormalWeb">
    <w:name w:val="Normal (Web)"/>
    <w:basedOn w:val="Normal"/>
    <w:uiPriority w:val="99"/>
    <w:semiHidden/>
    <w:unhideWhenUsed/>
    <w:rsid w:val="005F6919"/>
    <w:rPr>
      <w:rFonts w:ascii="Times New Roman" w:hAnsi="Times New Roman"/>
      <w:szCs w:val="24"/>
    </w:rPr>
  </w:style>
  <w:style w:type="paragraph" w:styleId="cdt4ke" w:customStyle="1">
    <w:name w:val="cdt4ke"/>
    <w:basedOn w:val="Normal"/>
    <w:rsid w:val="000F775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9912">
      <w:bodyDiv w:val="1"/>
      <w:marLeft w:val="0"/>
      <w:marRight w:val="0"/>
      <w:marTop w:val="0"/>
      <w:marBottom w:val="0"/>
      <w:divBdr>
        <w:top w:val="none" w:sz="0" w:space="0" w:color="auto"/>
        <w:left w:val="none" w:sz="0" w:space="0" w:color="auto"/>
        <w:bottom w:val="none" w:sz="0" w:space="0" w:color="auto"/>
        <w:right w:val="none" w:sz="0" w:space="0" w:color="auto"/>
      </w:divBdr>
    </w:div>
    <w:div w:id="1476221422">
      <w:bodyDiv w:val="1"/>
      <w:marLeft w:val="0"/>
      <w:marRight w:val="0"/>
      <w:marTop w:val="0"/>
      <w:marBottom w:val="0"/>
      <w:divBdr>
        <w:top w:val="none" w:sz="0" w:space="0" w:color="auto"/>
        <w:left w:val="none" w:sz="0" w:space="0" w:color="auto"/>
        <w:bottom w:val="none" w:sz="0" w:space="0" w:color="auto"/>
        <w:right w:val="none" w:sz="0" w:space="0" w:color="auto"/>
      </w:divBdr>
    </w:div>
    <w:div w:id="18670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EB2F0F25B1194F84CB657DB8AF7B60" ma:contentTypeVersion="3" ma:contentTypeDescription="Create a new document." ma:contentTypeScope="" ma:versionID="14bfde0349bf5936b7868e82af19a529">
  <xsd:schema xmlns:xsd="http://www.w3.org/2001/XMLSchema" xmlns:xs="http://www.w3.org/2001/XMLSchema" xmlns:p="http://schemas.microsoft.com/office/2006/metadata/properties" xmlns:ns2="23476bd2-8e0a-4883-ae42-0e4626b832e2" targetNamespace="http://schemas.microsoft.com/office/2006/metadata/properties" ma:root="true" ma:fieldsID="ed84b938edad85b1e49230b641846e52" ns2:_="">
    <xsd:import namespace="23476bd2-8e0a-4883-ae42-0e4626b832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76bd2-8e0a-4883-ae42-0e4626b83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85F64-C452-4E9C-B2A4-39175E82A58B}">
  <ds:schemaRefs>
    <ds:schemaRef ds:uri="http://schemas.microsoft.com/office/2006/metadata/properties"/>
    <ds:schemaRef ds:uri="http://schemas.microsoft.com/office/infopath/2007/PartnerControls"/>
    <ds:schemaRef ds:uri="62597b5f-e3ed-45b1-99e4-0262388bd631"/>
    <ds:schemaRef ds:uri="1bc9074d-26e0-4e32-a80a-921c26b89d48"/>
  </ds:schemaRefs>
</ds:datastoreItem>
</file>

<file path=customXml/itemProps2.xml><?xml version="1.0" encoding="utf-8"?>
<ds:datastoreItem xmlns:ds="http://schemas.openxmlformats.org/officeDocument/2006/customXml" ds:itemID="{5D41E609-FEB3-440E-817D-62B586DBA5D6}"/>
</file>

<file path=customXml/itemProps3.xml><?xml version="1.0" encoding="utf-8"?>
<ds:datastoreItem xmlns:ds="http://schemas.openxmlformats.org/officeDocument/2006/customXml" ds:itemID="{4D2126A4-A463-4AC6-91BA-28F85E3F65D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McDougall</dc:creator>
  <keywords/>
  <dc:description/>
  <lastModifiedBy>Melissa Hotain</lastModifiedBy>
  <revision>39</revision>
  <lastPrinted>2018-08-24T13:18:00.0000000Z</lastPrinted>
  <dcterms:created xsi:type="dcterms:W3CDTF">2026-03-25T01:18:00.0000000Z</dcterms:created>
  <dcterms:modified xsi:type="dcterms:W3CDTF">2026-04-16T14:54:34.3424692Z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0x0101008CEB2F0F25B1194F84CB657DB8AF7B60</vt:lpwstr>
  </property>
  <property fmtid="{D5CDD505-2E9C-101B-9397-08002B2CF9AE}" pid="3" name="MediaServiceImageTags">
    <vt:lpwstr/>
  </property>
</Properties>
</file>