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AB119" w14:textId="5D51D8BA" w:rsidR="00E42CA6" w:rsidRDefault="0084666A" w:rsidP="00AC4303">
      <w:pPr>
        <w:pStyle w:val="Title"/>
      </w:pPr>
      <w:r>
        <w:t>Regional Education Agreements</w:t>
      </w:r>
      <w:r w:rsidR="006B484E">
        <w:t xml:space="preserve"> Costing</w:t>
      </w:r>
      <w:r>
        <w:t xml:space="preserve"> Tools </w:t>
      </w:r>
    </w:p>
    <w:p w14:paraId="5DA027F5" w14:textId="31ABD16E" w:rsidR="008C0985" w:rsidRDefault="006B484E" w:rsidP="00687500">
      <w:r>
        <w:t>AFN will</w:t>
      </w:r>
      <w:r w:rsidR="00B81D29">
        <w:t xml:space="preserve"> share an overview of two </w:t>
      </w:r>
      <w:r>
        <w:t xml:space="preserve">costing </w:t>
      </w:r>
      <w:r w:rsidR="00B81D29">
        <w:t xml:space="preserve">tools </w:t>
      </w:r>
      <w:r w:rsidR="00C51442">
        <w:t xml:space="preserve">developed </w:t>
      </w:r>
      <w:r w:rsidR="00B81D29">
        <w:t xml:space="preserve">in collaboration with </w:t>
      </w:r>
      <w:r>
        <w:t>MNP</w:t>
      </w:r>
      <w:r w:rsidR="0050143D">
        <w:t xml:space="preserve"> in the areas of </w:t>
      </w:r>
      <w:r w:rsidR="009262E7">
        <w:t xml:space="preserve">School Transportation </w:t>
      </w:r>
      <w:r w:rsidR="0050143D">
        <w:t xml:space="preserve">and </w:t>
      </w:r>
      <w:r w:rsidR="009262E7">
        <w:t>Inclusive Education</w:t>
      </w:r>
      <w:r w:rsidR="00911547">
        <w:t xml:space="preserve">. </w:t>
      </w:r>
      <w:r w:rsidR="00CD43DA">
        <w:t xml:space="preserve">These tools can </w:t>
      </w:r>
      <w:r w:rsidR="0047792D">
        <w:t xml:space="preserve">be </w:t>
      </w:r>
      <w:r w:rsidR="003A5347">
        <w:t>used</w:t>
      </w:r>
      <w:r w:rsidR="008C0985">
        <w:t xml:space="preserve"> by any First Nation </w:t>
      </w:r>
      <w:r w:rsidR="0050143D">
        <w:t xml:space="preserve">or First Nation education organization </w:t>
      </w:r>
      <w:r w:rsidR="00CD43DA">
        <w:t>a</w:t>
      </w:r>
      <w:r w:rsidR="008C0985">
        <w:t xml:space="preserve">cross Canada </w:t>
      </w:r>
      <w:r w:rsidR="003A5347">
        <w:t>to</w:t>
      </w:r>
      <w:r w:rsidR="00582B1C">
        <w:t xml:space="preserve"> negotiate enhancements to funding through </w:t>
      </w:r>
      <w:r w:rsidR="003A5347">
        <w:t xml:space="preserve">Regional Education Agreements </w:t>
      </w:r>
      <w:r w:rsidR="00582B1C">
        <w:t xml:space="preserve">and technical table discussions. </w:t>
      </w:r>
    </w:p>
    <w:p w14:paraId="7F8FD74A" w14:textId="787F3D4F" w:rsidR="00AC4303" w:rsidRDefault="00AC4303" w:rsidP="00FF4F85">
      <w:pPr>
        <w:pStyle w:val="ResumeSubTitle"/>
      </w:pPr>
      <w:bookmarkStart w:id="0" w:name="_Toc72493216"/>
      <w:bookmarkStart w:id="1" w:name="_Toc72501319"/>
      <w:bookmarkStart w:id="2" w:name="_Toc72501373"/>
      <w:bookmarkStart w:id="3" w:name="_Toc72501423"/>
      <w:bookmarkStart w:id="4" w:name="_Toc72503946"/>
    </w:p>
    <w:p w14:paraId="3FAD7014" w14:textId="5A1E3575" w:rsidR="00FF4F85" w:rsidRDefault="00FF4F85" w:rsidP="00FF4F85">
      <w:pPr>
        <w:pStyle w:val="ResumeSubTitle"/>
      </w:pPr>
      <w:r w:rsidRPr="00992AAF">
        <w:t>K</w:t>
      </w:r>
      <w:bookmarkEnd w:id="0"/>
      <w:bookmarkEnd w:id="1"/>
      <w:bookmarkEnd w:id="2"/>
      <w:bookmarkEnd w:id="3"/>
      <w:bookmarkEnd w:id="4"/>
      <w:r>
        <w:t xml:space="preserve">hrystyna Orobets  </w:t>
      </w:r>
    </w:p>
    <w:p w14:paraId="7BB1855B" w14:textId="05B8B5DC" w:rsidR="00FF4F85" w:rsidRPr="001C6B04" w:rsidRDefault="00FF4F85" w:rsidP="00FF4F85">
      <w:pPr>
        <w:pStyle w:val="ResumeSubTitle"/>
      </w:pPr>
      <w:r>
        <w:t xml:space="preserve">Senior </w:t>
      </w:r>
      <w:r w:rsidRPr="001C6B04">
        <w:t>Manager</w:t>
      </w:r>
      <w:bookmarkStart w:id="5" w:name="_Hlk110520802"/>
      <w:r w:rsidRPr="001C6B04">
        <w:t xml:space="preserve">, Indigenous Services Consulting </w:t>
      </w:r>
      <w:bookmarkEnd w:id="5"/>
      <w:r w:rsidRPr="001C6B04">
        <w:t>(Calgary)</w:t>
      </w:r>
    </w:p>
    <w:p w14:paraId="79800785" w14:textId="1A257B63" w:rsidR="00FF4F85" w:rsidRPr="00FF4F85" w:rsidRDefault="00E42CA6" w:rsidP="00FF4F85">
      <w:pPr>
        <w:rPr>
          <w:rFonts w:cstheme="minorHAnsi"/>
        </w:rPr>
      </w:pPr>
      <w:bookmarkStart w:id="6" w:name="_Toc72493217"/>
      <w:bookmarkStart w:id="7" w:name="_Toc72501320"/>
      <w:bookmarkStart w:id="8" w:name="_Toc72501374"/>
      <w:bookmarkStart w:id="9" w:name="_Toc72501424"/>
      <w:bookmarkStart w:id="10" w:name="_Toc72503947"/>
      <w:r w:rsidRPr="001C6B04">
        <w:rPr>
          <w:noProof/>
        </w:rPr>
        <w:drawing>
          <wp:anchor distT="0" distB="0" distL="114300" distR="114300" simplePos="0" relativeHeight="251658241" behindDoc="1" locked="0" layoutInCell="1" allowOverlap="1" wp14:anchorId="4ED6738A" wp14:editId="09820D79">
            <wp:simplePos x="0" y="0"/>
            <wp:positionH relativeFrom="column">
              <wp:posOffset>70593</wp:posOffset>
            </wp:positionH>
            <wp:positionV relativeFrom="paragraph">
              <wp:posOffset>12293</wp:posOffset>
            </wp:positionV>
            <wp:extent cx="1076325" cy="1465580"/>
            <wp:effectExtent l="0" t="0" r="9525" b="1270"/>
            <wp:wrapTight wrapText="bothSides">
              <wp:wrapPolygon edited="0">
                <wp:start x="0" y="0"/>
                <wp:lineTo x="0" y="21338"/>
                <wp:lineTo x="21409" y="21338"/>
                <wp:lineTo x="21409"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076325" cy="1465580"/>
                    </a:xfrm>
                    <a:prstGeom prst="rect">
                      <a:avLst/>
                    </a:prstGeom>
                  </pic:spPr>
                </pic:pic>
              </a:graphicData>
            </a:graphic>
            <wp14:sizeRelH relativeFrom="page">
              <wp14:pctWidth>0</wp14:pctWidth>
            </wp14:sizeRelH>
            <wp14:sizeRelV relativeFrom="page">
              <wp14:pctHeight>0</wp14:pctHeight>
            </wp14:sizeRelV>
          </wp:anchor>
        </w:drawing>
      </w:r>
      <w:r w:rsidR="00FF4F85" w:rsidRPr="00BD0FE6">
        <w:rPr>
          <w:b/>
        </w:rPr>
        <w:t xml:space="preserve">Khrystyna Orobets, MPA </w:t>
      </w:r>
      <w:bookmarkEnd w:id="6"/>
      <w:bookmarkEnd w:id="7"/>
      <w:bookmarkEnd w:id="8"/>
      <w:bookmarkEnd w:id="9"/>
      <w:bookmarkEnd w:id="10"/>
      <w:r w:rsidR="00FF4F85" w:rsidRPr="00E90C34">
        <w:rPr>
          <w:rFonts w:cstheme="minorHAnsi"/>
        </w:rPr>
        <w:t xml:space="preserve">is a </w:t>
      </w:r>
      <w:r w:rsidR="00FF4F85">
        <w:rPr>
          <w:rFonts w:cstheme="minorHAnsi"/>
        </w:rPr>
        <w:t xml:space="preserve">Senior Manager </w:t>
      </w:r>
      <w:r w:rsidR="00FF4F85" w:rsidRPr="00E90C34">
        <w:rPr>
          <w:rFonts w:cstheme="minorHAnsi"/>
        </w:rPr>
        <w:t xml:space="preserve">in the </w:t>
      </w:r>
      <w:r w:rsidR="00FF4F85">
        <w:rPr>
          <w:rFonts w:cstheme="minorHAnsi"/>
        </w:rPr>
        <w:t xml:space="preserve">Indigenous Services </w:t>
      </w:r>
      <w:r w:rsidR="00FF4F85" w:rsidRPr="00E90C34">
        <w:rPr>
          <w:rFonts w:cstheme="minorHAnsi"/>
        </w:rPr>
        <w:t xml:space="preserve">Consulting Practice in Calgary. She has a Bachelor of Business Administration Degree and a </w:t>
      </w:r>
      <w:proofErr w:type="gramStart"/>
      <w:r w:rsidR="00FF4F85" w:rsidRPr="00E90C34">
        <w:rPr>
          <w:rFonts w:cstheme="minorHAnsi"/>
        </w:rPr>
        <w:t>Master’s Degree in Public Administration</w:t>
      </w:r>
      <w:proofErr w:type="gramEnd"/>
      <w:r w:rsidR="00FF4F85" w:rsidRPr="00E90C34">
        <w:rPr>
          <w:rFonts w:cstheme="minorHAnsi"/>
        </w:rPr>
        <w:t xml:space="preserve">. Khrystyna has over </w:t>
      </w:r>
      <w:r w:rsidR="00FF4F85">
        <w:rPr>
          <w:rFonts w:cstheme="minorHAnsi"/>
        </w:rPr>
        <w:t>10</w:t>
      </w:r>
      <w:r w:rsidR="00FF4F85" w:rsidRPr="00E90C34">
        <w:rPr>
          <w:rFonts w:cstheme="minorHAnsi"/>
        </w:rPr>
        <w:t xml:space="preserve"> years of experience working with Indigenous communities</w:t>
      </w:r>
      <w:r w:rsidR="00FF4F85">
        <w:rPr>
          <w:rFonts w:cstheme="minorHAnsi"/>
        </w:rPr>
        <w:t>, with a primary focus on assisting K-12 education clients (First Nations education departments, education authorities, and regional education organizations).</w:t>
      </w:r>
      <w:r w:rsidR="00FF4F85" w:rsidRPr="00866A4C">
        <w:rPr>
          <w:rFonts w:cstheme="minorHAnsi"/>
        </w:rPr>
        <w:t xml:space="preserve"> </w:t>
      </w:r>
      <w:r w:rsidR="00FF4F85" w:rsidRPr="00E90C34">
        <w:rPr>
          <w:rFonts w:cstheme="minorHAnsi"/>
        </w:rPr>
        <w:t xml:space="preserve">The scope of education work includes providing project management support, conducting funding analysis, developing business cases for improved funding, negotiating agreements with federal and provincial governments, strategic and operational planning support, </w:t>
      </w:r>
      <w:r w:rsidR="00FF4F85">
        <w:rPr>
          <w:rFonts w:cstheme="minorHAnsi"/>
        </w:rPr>
        <w:t xml:space="preserve">governance training, </w:t>
      </w:r>
      <w:r w:rsidR="00FF4F85" w:rsidRPr="00E90C34">
        <w:rPr>
          <w:rFonts w:cstheme="minorHAnsi"/>
        </w:rPr>
        <w:t xml:space="preserve">policy development, and education needs assessments. For the past </w:t>
      </w:r>
      <w:r w:rsidR="00FF4F85">
        <w:rPr>
          <w:rFonts w:cstheme="minorHAnsi"/>
        </w:rPr>
        <w:t xml:space="preserve">5 </w:t>
      </w:r>
      <w:r w:rsidR="00FF4F85" w:rsidRPr="00E90C34">
        <w:rPr>
          <w:rFonts w:cstheme="minorHAnsi"/>
        </w:rPr>
        <w:t xml:space="preserve">years, Khrystyna has been leading </w:t>
      </w:r>
      <w:r w:rsidR="00FF4F85">
        <w:rPr>
          <w:rFonts w:cstheme="minorHAnsi"/>
        </w:rPr>
        <w:t xml:space="preserve">the </w:t>
      </w:r>
      <w:r w:rsidR="00FF4F85" w:rsidRPr="00E90C34">
        <w:rPr>
          <w:rFonts w:cstheme="minorHAnsi"/>
        </w:rPr>
        <w:t xml:space="preserve">Indigenous Education Service line, focusing on managing and delivering a variety of education projects for </w:t>
      </w:r>
      <w:r w:rsidR="0084666A">
        <w:rPr>
          <w:rFonts w:cstheme="minorHAnsi"/>
        </w:rPr>
        <w:t>several</w:t>
      </w:r>
      <w:r w:rsidR="00FF4F85" w:rsidRPr="00E90C34">
        <w:rPr>
          <w:rFonts w:cstheme="minorHAnsi"/>
        </w:rPr>
        <w:t xml:space="preserve"> clients across Canada, including Little Red River Board of Education, Siksika </w:t>
      </w:r>
      <w:r w:rsidR="00FF4F85">
        <w:rPr>
          <w:rFonts w:cstheme="minorHAnsi"/>
        </w:rPr>
        <w:t>Board of Education</w:t>
      </w:r>
      <w:r w:rsidR="00FF4F85" w:rsidRPr="00E90C34">
        <w:rPr>
          <w:rFonts w:cstheme="minorHAnsi"/>
        </w:rPr>
        <w:t xml:space="preserve">, Kee Tas Kee Now Tribal Council Education Authority, </w:t>
      </w:r>
      <w:r w:rsidR="00FF4F85">
        <w:rPr>
          <w:rFonts w:cstheme="minorHAnsi"/>
        </w:rPr>
        <w:t xml:space="preserve">Yukon First Nations Education Directorate, </w:t>
      </w:r>
      <w:r w:rsidR="00FF4F85" w:rsidRPr="00E90C34">
        <w:rPr>
          <w:rFonts w:cstheme="minorHAnsi"/>
        </w:rPr>
        <w:t>Maskwacîs Education Schools Commission, Assembly of First Nations</w:t>
      </w:r>
      <w:r w:rsidR="00FF4F85">
        <w:rPr>
          <w:rFonts w:cstheme="minorHAnsi"/>
        </w:rPr>
        <w:t>,</w:t>
      </w:r>
      <w:r w:rsidR="00FF4F85" w:rsidRPr="00E90C34">
        <w:rPr>
          <w:rFonts w:cstheme="minorHAnsi"/>
        </w:rPr>
        <w:t xml:space="preserve"> etc.</w:t>
      </w:r>
    </w:p>
    <w:p w14:paraId="2D60F834" w14:textId="60B0CB9C" w:rsidR="001C6B04" w:rsidRDefault="00F552A3" w:rsidP="00687500">
      <w:pPr>
        <w:pStyle w:val="ResumeSubTitle"/>
      </w:pPr>
      <w:r>
        <w:t xml:space="preserve">Ronda Ziakris </w:t>
      </w:r>
    </w:p>
    <w:p w14:paraId="306A0F1F" w14:textId="394C55D9" w:rsidR="00BD0FE6" w:rsidRPr="00C03DAB" w:rsidRDefault="00F552A3" w:rsidP="00687500">
      <w:pPr>
        <w:pStyle w:val="ResumeSubTitle"/>
        <w:rPr>
          <w:rFonts w:cs="Segoe UI Semibold"/>
        </w:rPr>
      </w:pPr>
      <w:r>
        <w:t xml:space="preserve">Manager, </w:t>
      </w:r>
      <w:r w:rsidR="00725AA9">
        <w:t>Indigenous Services Consulting (Calgary)</w:t>
      </w:r>
    </w:p>
    <w:p w14:paraId="02CC7867" w14:textId="2CB2775A" w:rsidR="00ED174E" w:rsidRPr="00033A3D" w:rsidRDefault="00ED174E" w:rsidP="00687500">
      <w:r>
        <w:rPr>
          <w:noProof/>
        </w:rPr>
        <w:drawing>
          <wp:anchor distT="0" distB="0" distL="114300" distR="114300" simplePos="0" relativeHeight="251658240" behindDoc="0" locked="0" layoutInCell="1" allowOverlap="1" wp14:anchorId="7933CB73" wp14:editId="43234C63">
            <wp:simplePos x="0" y="0"/>
            <wp:positionH relativeFrom="column">
              <wp:posOffset>0</wp:posOffset>
            </wp:positionH>
            <wp:positionV relativeFrom="paragraph">
              <wp:posOffset>-1905</wp:posOffset>
            </wp:positionV>
            <wp:extent cx="1080090" cy="1440000"/>
            <wp:effectExtent l="0" t="0" r="6350" b="8255"/>
            <wp:wrapSquare wrapText="bothSides"/>
            <wp:docPr id="4" name="Picture 4" descr="A close-up of a person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up of a person smiling&#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80090" cy="1440000"/>
                    </a:xfrm>
                    <a:prstGeom prst="rect">
                      <a:avLst/>
                    </a:prstGeom>
                  </pic:spPr>
                </pic:pic>
              </a:graphicData>
            </a:graphic>
            <wp14:sizeRelH relativeFrom="page">
              <wp14:pctWidth>0</wp14:pctWidth>
            </wp14:sizeRelH>
            <wp14:sizeRelV relativeFrom="page">
              <wp14:pctHeight>0</wp14:pctHeight>
            </wp14:sizeRelV>
          </wp:anchor>
        </w:drawing>
      </w:r>
      <w:r>
        <w:t xml:space="preserve">Ronda Ziakris </w:t>
      </w:r>
      <w:r w:rsidRPr="005537AB">
        <w:t>is</w:t>
      </w:r>
      <w:r>
        <w:t xml:space="preserve"> a Manager within</w:t>
      </w:r>
      <w:r w:rsidRPr="005537AB">
        <w:t xml:space="preserve"> MNP’s </w:t>
      </w:r>
      <w:r>
        <w:t>Indigenous Services sector w</w:t>
      </w:r>
      <w:r w:rsidRPr="005537AB">
        <w:t>orking out of the</w:t>
      </w:r>
      <w:r>
        <w:t xml:space="preserve"> Calgary</w:t>
      </w:r>
      <w:r w:rsidRPr="005537AB">
        <w:t xml:space="preserve"> office. </w:t>
      </w:r>
      <w:r>
        <w:t>Sh</w:t>
      </w:r>
      <w:r w:rsidRPr="005537AB">
        <w:t>e is a</w:t>
      </w:r>
      <w:r>
        <w:t>n</w:t>
      </w:r>
      <w:r w:rsidRPr="005537AB">
        <w:t xml:space="preserve"> </w:t>
      </w:r>
      <w:r>
        <w:t xml:space="preserve">educator </w:t>
      </w:r>
      <w:r w:rsidRPr="005537AB">
        <w:t xml:space="preserve">and leader with </w:t>
      </w:r>
      <w:r>
        <w:t>25 y</w:t>
      </w:r>
      <w:r w:rsidRPr="005537AB">
        <w:t xml:space="preserve">ears of progressively responsible experience both in industry and consulting, focused primarily </w:t>
      </w:r>
      <w:r w:rsidR="00FF4F85">
        <w:t>on</w:t>
      </w:r>
      <w:r w:rsidRPr="005537AB">
        <w:t xml:space="preserve"> the</w:t>
      </w:r>
      <w:r>
        <w:t xml:space="preserve"> K-12 education sector. Ronda helps clients with projects such as education current state assessments, strategic planning and implementation strategies, stakeholder engagement sessions, and mentorship for principals and education directors.  Ronda is also a Certified Trauma and Resilience Trainer, having worked with the corporate and education sectors in helping to bring understanding and awareness of trauma-informed practices. Ronda’s education</w:t>
      </w:r>
      <w:r w:rsidRPr="00D26895">
        <w:t xml:space="preserve"> experience spans several functional areas, including </w:t>
      </w:r>
      <w:r>
        <w:t xml:space="preserve">Strategic Planning, Current Needs Assessments, Mentorship, Trauma Informed Training, Stakeholder Engagement Sessions, School Budget Support as well as Jordan’s Principle needs assessments and application support. </w:t>
      </w:r>
      <w:r w:rsidRPr="00D26895">
        <w:t xml:space="preserve"> </w:t>
      </w:r>
      <w:r w:rsidRPr="00441A16">
        <w:rPr>
          <w:rFonts w:cs="Arial"/>
        </w:rPr>
        <w:t>She is part of the Consulting Indigenous Services practice and works with Indigenous clients across Canada.</w:t>
      </w:r>
      <w:r>
        <w:rPr>
          <w:rFonts w:cs="Arial"/>
        </w:rPr>
        <w:t xml:space="preserve"> </w:t>
      </w:r>
      <w:r w:rsidRPr="00D26895">
        <w:t xml:space="preserve">Much of </w:t>
      </w:r>
      <w:r>
        <w:t xml:space="preserve">Ronda’s </w:t>
      </w:r>
      <w:r w:rsidRPr="00D26895">
        <w:t xml:space="preserve">time is concentrated </w:t>
      </w:r>
      <w:r>
        <w:t>on Education projects</w:t>
      </w:r>
      <w:r w:rsidRPr="00D26895">
        <w:t>, however</w:t>
      </w:r>
      <w:r>
        <w:t>, Ronda</w:t>
      </w:r>
      <w:r w:rsidRPr="00D26895">
        <w:t xml:space="preserve"> has also worked within</w:t>
      </w:r>
      <w:r>
        <w:t xml:space="preserve"> the non-profit sector in project management as well as numerous Indigenous justice projects. In addition, Ronda </w:t>
      </w:r>
      <w:r w:rsidRPr="00D26895">
        <w:t xml:space="preserve">has acquired significant knowledge and experience in the areas of </w:t>
      </w:r>
      <w:r>
        <w:t xml:space="preserve">Trauma Informed Practice and Training. </w:t>
      </w:r>
    </w:p>
    <w:p w14:paraId="508FDF55" w14:textId="68DCD772" w:rsidR="00BD0FE6" w:rsidRPr="00BD0FE6" w:rsidRDefault="00BD0FE6" w:rsidP="00C36C19"/>
    <w:sectPr w:rsidR="00BD0FE6" w:rsidRPr="00BD0FE6" w:rsidSect="00C031BC">
      <w:headerReference w:type="default" r:id="rId12"/>
      <w:headerReference w:type="first" r:id="rId13"/>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7C35A" w14:textId="77777777" w:rsidR="00E65A63" w:rsidRDefault="00E65A63" w:rsidP="00687500">
      <w:r>
        <w:separator/>
      </w:r>
    </w:p>
  </w:endnote>
  <w:endnote w:type="continuationSeparator" w:id="0">
    <w:p w14:paraId="2F59CB76" w14:textId="77777777" w:rsidR="00E65A63" w:rsidRDefault="00E65A63" w:rsidP="00687500">
      <w:r>
        <w:continuationSeparator/>
      </w:r>
    </w:p>
  </w:endnote>
  <w:endnote w:type="continuationNotice" w:id="1">
    <w:p w14:paraId="693F2E66" w14:textId="77777777" w:rsidR="00E65A63" w:rsidRDefault="00E65A6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ourceSansPro-Light">
    <w:altName w:val="Calibri"/>
    <w:panose1 w:val="00000000000000000000"/>
    <w:charset w:val="00"/>
    <w:family w:val="swiss"/>
    <w:notTrueType/>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ourceSansPro-Semibold">
    <w:altName w:val="Calibri"/>
    <w:panose1 w:val="00000000000000000000"/>
    <w:charset w:val="00"/>
    <w:family w:val="swiss"/>
    <w:notTrueType/>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BEDF8" w14:textId="77777777" w:rsidR="00E65A63" w:rsidRDefault="00E65A63" w:rsidP="00687500">
      <w:r>
        <w:separator/>
      </w:r>
    </w:p>
  </w:footnote>
  <w:footnote w:type="continuationSeparator" w:id="0">
    <w:p w14:paraId="119DD2B2" w14:textId="77777777" w:rsidR="00E65A63" w:rsidRDefault="00E65A63" w:rsidP="00687500">
      <w:r>
        <w:continuationSeparator/>
      </w:r>
    </w:p>
  </w:footnote>
  <w:footnote w:type="continuationNotice" w:id="1">
    <w:p w14:paraId="56F8BFBC" w14:textId="77777777" w:rsidR="00E65A63" w:rsidRDefault="00E65A6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9D01B" w14:textId="0E29F504" w:rsidR="008D6621" w:rsidRDefault="008D6621" w:rsidP="00687500">
    <w:pPr>
      <w:pStyle w:val="Header"/>
    </w:pPr>
    <w:r>
      <w:rPr>
        <w:noProof/>
        <w:shd w:val="clear" w:color="auto" w:fill="E6E6E6"/>
      </w:rPr>
      <w:drawing>
        <wp:anchor distT="0" distB="0" distL="114300" distR="114300" simplePos="0" relativeHeight="251658241" behindDoc="0" locked="1" layoutInCell="1" allowOverlap="1" wp14:anchorId="7AA95981" wp14:editId="53E8937B">
          <wp:simplePos x="0" y="0"/>
          <wp:positionH relativeFrom="margin">
            <wp:align>right</wp:align>
          </wp:positionH>
          <wp:positionV relativeFrom="topMargin">
            <wp:posOffset>448945</wp:posOffset>
          </wp:positionV>
          <wp:extent cx="914400" cy="320040"/>
          <wp:effectExtent l="0" t="0" r="0" b="3810"/>
          <wp:wrapNone/>
          <wp:docPr id="227" name="Graphic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MNP_TechnologySolutions_Green_Sm.png"/>
                  <pic:cNvPicPr/>
                </pic:nvPicPr>
                <pic:blipFill>
                  <a:blip r:embed="rId1">
                    <a:extLst>
                      <a:ext uri="{96DAC541-7B7A-43D3-8B79-37D633B846F1}">
                        <asvg:svgBlip xmlns:asvg="http://schemas.microsoft.com/office/drawing/2016/SVG/main" r:embed="rId2"/>
                      </a:ext>
                    </a:extLst>
                  </a:blip>
                  <a:stretch>
                    <a:fillRect/>
                  </a:stretch>
                </pic:blipFill>
                <pic:spPr>
                  <a:xfrm>
                    <a:off x="0" y="0"/>
                    <a:ext cx="914400" cy="32004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C519D" w14:textId="3A1CA5E0" w:rsidR="00C031BC" w:rsidRDefault="00900896" w:rsidP="00687500">
    <w:pPr>
      <w:pStyle w:val="Header"/>
    </w:pPr>
    <w:r w:rsidRPr="00C031BC">
      <w:rPr>
        <w:noProof/>
      </w:rPr>
      <w:drawing>
        <wp:anchor distT="0" distB="0" distL="114300" distR="114300" simplePos="0" relativeHeight="251658240" behindDoc="1" locked="0" layoutInCell="1" allowOverlap="1" wp14:anchorId="109551F8" wp14:editId="7D100209">
          <wp:simplePos x="0" y="0"/>
          <wp:positionH relativeFrom="page">
            <wp:align>right</wp:align>
          </wp:positionH>
          <wp:positionV relativeFrom="page">
            <wp:align>top</wp:align>
          </wp:positionV>
          <wp:extent cx="7787640" cy="10041630"/>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787640" cy="100416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CD6363"/>
    <w:multiLevelType w:val="hybridMultilevel"/>
    <w:tmpl w:val="11729E5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16cid:durableId="980040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DAB"/>
    <w:rsid w:val="0000401F"/>
    <w:rsid w:val="000067DC"/>
    <w:rsid w:val="00076E5D"/>
    <w:rsid w:val="001029F5"/>
    <w:rsid w:val="001C6B04"/>
    <w:rsid w:val="00246C74"/>
    <w:rsid w:val="00320021"/>
    <w:rsid w:val="003A5347"/>
    <w:rsid w:val="003C0265"/>
    <w:rsid w:val="003D4166"/>
    <w:rsid w:val="0047792D"/>
    <w:rsid w:val="004D5E5D"/>
    <w:rsid w:val="0050143D"/>
    <w:rsid w:val="00582B1C"/>
    <w:rsid w:val="005A1ECC"/>
    <w:rsid w:val="005B1D6F"/>
    <w:rsid w:val="00687500"/>
    <w:rsid w:val="006B484E"/>
    <w:rsid w:val="006D4771"/>
    <w:rsid w:val="00725AA9"/>
    <w:rsid w:val="007430CA"/>
    <w:rsid w:val="0076398C"/>
    <w:rsid w:val="00787321"/>
    <w:rsid w:val="00794BBD"/>
    <w:rsid w:val="0084666A"/>
    <w:rsid w:val="00866A4C"/>
    <w:rsid w:val="008C0985"/>
    <w:rsid w:val="008D6621"/>
    <w:rsid w:val="00900896"/>
    <w:rsid w:val="00911547"/>
    <w:rsid w:val="009262E7"/>
    <w:rsid w:val="009F551F"/>
    <w:rsid w:val="00A215C5"/>
    <w:rsid w:val="00AC4303"/>
    <w:rsid w:val="00AF648D"/>
    <w:rsid w:val="00B505B3"/>
    <w:rsid w:val="00B81D29"/>
    <w:rsid w:val="00B93D1E"/>
    <w:rsid w:val="00BD0FE6"/>
    <w:rsid w:val="00C031BC"/>
    <w:rsid w:val="00C03DAB"/>
    <w:rsid w:val="00C1435C"/>
    <w:rsid w:val="00C36C19"/>
    <w:rsid w:val="00C51442"/>
    <w:rsid w:val="00C6685B"/>
    <w:rsid w:val="00CC318E"/>
    <w:rsid w:val="00CD43DA"/>
    <w:rsid w:val="00D66670"/>
    <w:rsid w:val="00DB730B"/>
    <w:rsid w:val="00E42CA6"/>
    <w:rsid w:val="00E65A63"/>
    <w:rsid w:val="00ED174E"/>
    <w:rsid w:val="00F552A3"/>
    <w:rsid w:val="00F67760"/>
    <w:rsid w:val="00F85FE8"/>
    <w:rsid w:val="00FF4F8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F17DCF"/>
  <w15:chartTrackingRefBased/>
  <w15:docId w15:val="{ECB22F1D-9AEA-4980-81DB-69927690F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500"/>
    <w:pPr>
      <w:widowControl w:val="0"/>
      <w:autoSpaceDE w:val="0"/>
      <w:autoSpaceDN w:val="0"/>
      <w:adjustRightInd w:val="0"/>
      <w:spacing w:before="80" w:after="80" w:line="264" w:lineRule="auto"/>
      <w:textAlignment w:val="center"/>
    </w:pPr>
    <w:rPr>
      <w:rFonts w:ascii="Segoe UI Semilight" w:eastAsia="MS Mincho" w:hAnsi="Segoe UI Semilight" w:cs="SourceSansPro-Light"/>
      <w:sz w:val="21"/>
      <w:szCs w:val="21"/>
      <w:lang w:val="en-US"/>
      <w14:numForm w14:val="lini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03DAB"/>
    <w:rPr>
      <w:sz w:val="16"/>
      <w:szCs w:val="16"/>
    </w:rPr>
  </w:style>
  <w:style w:type="paragraph" w:styleId="CommentText">
    <w:name w:val="annotation text"/>
    <w:basedOn w:val="Normal"/>
    <w:link w:val="CommentTextChar"/>
    <w:uiPriority w:val="99"/>
    <w:unhideWhenUsed/>
    <w:rsid w:val="00C03DAB"/>
    <w:rPr>
      <w:sz w:val="20"/>
      <w:szCs w:val="20"/>
    </w:rPr>
  </w:style>
  <w:style w:type="character" w:customStyle="1" w:styleId="CommentTextChar">
    <w:name w:val="Comment Text Char"/>
    <w:basedOn w:val="DefaultParagraphFont"/>
    <w:link w:val="CommentText"/>
    <w:uiPriority w:val="99"/>
    <w:rsid w:val="00C03DAB"/>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C03DAB"/>
    <w:rPr>
      <w:b/>
      <w:bCs/>
    </w:rPr>
  </w:style>
  <w:style w:type="character" w:customStyle="1" w:styleId="CommentSubjectChar">
    <w:name w:val="Comment Subject Char"/>
    <w:basedOn w:val="CommentTextChar"/>
    <w:link w:val="CommentSubject"/>
    <w:uiPriority w:val="99"/>
    <w:semiHidden/>
    <w:rsid w:val="00C03DAB"/>
    <w:rPr>
      <w:rFonts w:ascii="Calibri" w:hAnsi="Calibri" w:cs="Calibri"/>
      <w:b/>
      <w:bCs/>
      <w:sz w:val="20"/>
      <w:szCs w:val="20"/>
    </w:rPr>
  </w:style>
  <w:style w:type="table" w:styleId="TableGrid">
    <w:name w:val="Table Grid"/>
    <w:basedOn w:val="TableNormal"/>
    <w:uiPriority w:val="39"/>
    <w:rsid w:val="00C03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umeSubTitle">
    <w:name w:val="Resume SubTitle"/>
    <w:basedOn w:val="Normal"/>
    <w:link w:val="ResumeSubTitleChar"/>
    <w:uiPriority w:val="6"/>
    <w:qFormat/>
    <w:rsid w:val="00C03DAB"/>
    <w:pPr>
      <w:pBdr>
        <w:bottom w:val="single" w:sz="2" w:space="5" w:color="107F8A"/>
      </w:pBdr>
      <w:spacing w:before="240" w:after="240"/>
      <w:outlineLvl w:val="2"/>
    </w:pPr>
    <w:rPr>
      <w:rFonts w:ascii="Segoe UI Semibold" w:hAnsi="Segoe UI Semibold" w:cs="SourceSansPro-Semibold"/>
      <w:color w:val="0F1313" w:themeColor="text1"/>
      <w:sz w:val="24"/>
      <w:szCs w:val="60"/>
    </w:rPr>
  </w:style>
  <w:style w:type="character" w:customStyle="1" w:styleId="ResumeSubTitleChar">
    <w:name w:val="Resume SubTitle Char"/>
    <w:basedOn w:val="DefaultParagraphFont"/>
    <w:link w:val="ResumeSubTitle"/>
    <w:uiPriority w:val="6"/>
    <w:rsid w:val="00C03DAB"/>
    <w:rPr>
      <w:rFonts w:ascii="Segoe UI Semibold" w:eastAsia="MS Mincho" w:hAnsi="Segoe UI Semibold" w:cs="SourceSansPro-Semibold"/>
      <w:color w:val="0F1313" w:themeColor="text1"/>
      <w:sz w:val="24"/>
      <w:szCs w:val="60"/>
      <w14:numForm w14:val="lining"/>
    </w:rPr>
  </w:style>
  <w:style w:type="paragraph" w:styleId="Header">
    <w:name w:val="header"/>
    <w:basedOn w:val="Normal"/>
    <w:link w:val="HeaderChar"/>
    <w:uiPriority w:val="99"/>
    <w:unhideWhenUsed/>
    <w:rsid w:val="00C031BC"/>
    <w:pPr>
      <w:tabs>
        <w:tab w:val="center" w:pos="4680"/>
        <w:tab w:val="right" w:pos="9360"/>
      </w:tabs>
    </w:pPr>
  </w:style>
  <w:style w:type="character" w:customStyle="1" w:styleId="HeaderChar">
    <w:name w:val="Header Char"/>
    <w:basedOn w:val="DefaultParagraphFont"/>
    <w:link w:val="Header"/>
    <w:uiPriority w:val="99"/>
    <w:rsid w:val="00C031BC"/>
    <w:rPr>
      <w:rFonts w:ascii="Calibri" w:hAnsi="Calibri" w:cs="Calibri"/>
    </w:rPr>
  </w:style>
  <w:style w:type="paragraph" w:styleId="Footer">
    <w:name w:val="footer"/>
    <w:basedOn w:val="Normal"/>
    <w:link w:val="FooterChar"/>
    <w:uiPriority w:val="99"/>
    <w:unhideWhenUsed/>
    <w:rsid w:val="00C031BC"/>
    <w:pPr>
      <w:tabs>
        <w:tab w:val="center" w:pos="4680"/>
        <w:tab w:val="right" w:pos="9360"/>
      </w:tabs>
    </w:pPr>
  </w:style>
  <w:style w:type="character" w:customStyle="1" w:styleId="FooterChar">
    <w:name w:val="Footer Char"/>
    <w:basedOn w:val="DefaultParagraphFont"/>
    <w:link w:val="Footer"/>
    <w:uiPriority w:val="99"/>
    <w:rsid w:val="00C031BC"/>
    <w:rPr>
      <w:rFonts w:ascii="Calibri" w:hAnsi="Calibri" w:cs="Calibri"/>
    </w:rPr>
  </w:style>
  <w:style w:type="paragraph" w:styleId="Title">
    <w:name w:val="Title"/>
    <w:basedOn w:val="Normal"/>
    <w:next w:val="Normal"/>
    <w:link w:val="TitleChar"/>
    <w:uiPriority w:val="10"/>
    <w:qFormat/>
    <w:rsid w:val="00AC4303"/>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4303"/>
    <w:rPr>
      <w:rFonts w:asciiTheme="majorHAnsi" w:eastAsiaTheme="majorEastAsia" w:hAnsiTheme="majorHAnsi" w:cstheme="majorBidi"/>
      <w:spacing w:val="-10"/>
      <w:kern w:val="28"/>
      <w:sz w:val="56"/>
      <w:szCs w:val="56"/>
      <w:lang w:val="en-US"/>
      <w14:numForm w14:val="lini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89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MNP New Proposal Theme">
  <a:themeElements>
    <a:clrScheme name="MNP - July 2020">
      <a:dk1>
        <a:srgbClr val="0F1313"/>
      </a:dk1>
      <a:lt1>
        <a:srgbClr val="FFFFFF"/>
      </a:lt1>
      <a:dk2>
        <a:srgbClr val="0F3C4F"/>
      </a:dk2>
      <a:lt2>
        <a:srgbClr val="F2F2F2"/>
      </a:lt2>
      <a:accent1>
        <a:srgbClr val="0F3C4F"/>
      </a:accent1>
      <a:accent2>
        <a:srgbClr val="035244"/>
      </a:accent2>
      <a:accent3>
        <a:srgbClr val="0C3343"/>
      </a:accent3>
      <a:accent4>
        <a:srgbClr val="EF5A27"/>
      </a:accent4>
      <a:accent5>
        <a:srgbClr val="107F8A"/>
      </a:accent5>
      <a:accent6>
        <a:srgbClr val="0F1313"/>
      </a:accent6>
      <a:hlink>
        <a:srgbClr val="EF5A27"/>
      </a:hlink>
      <a:folHlink>
        <a:srgbClr val="EF5A27"/>
      </a:folHlink>
    </a:clrScheme>
    <a:fontScheme name="MNP - Fonts - Jun2020">
      <a:majorFont>
        <a:latin typeface="Segoe UI Semibold"/>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wrap="square">
        <a:spAutoFit/>
      </a:bodyPr>
      <a:lstStyle>
        <a:defPPr>
          <a:defRPr sz="5800" b="1" dirty="0">
            <a:solidFill>
              <a:schemeClr val="bg1"/>
            </a:solidFill>
            <a:latin typeface="Corbel" charset="0"/>
            <a:ea typeface="Corbel" charset="0"/>
            <a:cs typeface="Corbel" charset="0"/>
          </a:defRPr>
        </a:defPPr>
      </a:lstStyle>
    </a:spDef>
  </a:objectDefaults>
  <a:extraClrSchemeLst/>
  <a:extLst>
    <a:ext uri="{05A4C25C-085E-4340-85A3-A5531E510DB2}">
      <thm15:themeFamily xmlns:thm15="http://schemas.microsoft.com/office/thememl/2012/main" name="MNP - July 2020" id="{F38C24C9-B6F9-4121-A4BD-5C56BFC219C7}" vid="{9853F5D3-E09F-42BF-8AFB-9B2DFBFBC8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D4853F0C4E4F418C5A4EC73BCBCF9E" ma:contentTypeVersion="6" ma:contentTypeDescription="Create a new document." ma:contentTypeScope="" ma:versionID="c563cdbbbc62f015e7b17314c07cb00e">
  <xsd:schema xmlns:xsd="http://www.w3.org/2001/XMLSchema" xmlns:xs="http://www.w3.org/2001/XMLSchema" xmlns:p="http://schemas.microsoft.com/office/2006/metadata/properties" xmlns:ns2="477bc683-4d6a-4c7f-86d6-757c7897e7d9" targetNamespace="http://schemas.microsoft.com/office/2006/metadata/properties" ma:root="true" ma:fieldsID="cdd04a832988de95640d70076dbae869" ns2:_="">
    <xsd:import namespace="477bc683-4d6a-4c7f-86d6-757c7897e7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bc683-4d6a-4c7f-86d6-757c7897e7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6E2E49-DB17-4814-A7F4-41D6EB142ACD}">
  <ds:schemaRefs>
    <ds:schemaRef ds:uri="http://schemas.microsoft.com/sharepoint/v3/contenttype/forms"/>
  </ds:schemaRefs>
</ds:datastoreItem>
</file>

<file path=customXml/itemProps2.xml><?xml version="1.0" encoding="utf-8"?>
<ds:datastoreItem xmlns:ds="http://schemas.openxmlformats.org/officeDocument/2006/customXml" ds:itemID="{3764B2EE-9CED-41E4-A859-74F2F74CC3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D7B3782-E88A-4C43-A66D-A22B0E8CF6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bc683-4d6a-4c7f-86d6-757c7897e7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467</Words>
  <Characters>2667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Khrystyna Orobets</dc:creator>
  <cp:keywords/>
  <dc:description/>
  <cp:lastModifiedBy>Madelaine Cyr</cp:lastModifiedBy>
  <cp:revision>37</cp:revision>
  <cp:lastPrinted>2022-08-04T22:12:00Z</cp:lastPrinted>
  <dcterms:created xsi:type="dcterms:W3CDTF">2024-02-07T18:24:00Z</dcterms:created>
  <dcterms:modified xsi:type="dcterms:W3CDTF">2024-02-08T23:00:00Z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0x01010001D4853F0C4E4F418C5A4EC73BCBCF9E</vt:lpwstr>
  </property>
  <property fmtid="{D5CDD505-2E9C-101B-9397-08002B2CF9AE}" pid="3" name="GrammarlyDocumentId">
    <vt:lpwstr>7ad4e7c18367805cf6a8888a7cd17ae48ca3718e32bc9b194cdfec1f63423351</vt:lpwstr>
  </property>
</Properties>
</file>