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9711" w14:textId="77777777" w:rsidR="00B83774" w:rsidRPr="00354289" w:rsidRDefault="00B83774" w:rsidP="00B83774">
      <w:pPr>
        <w:pStyle w:val="NoSpacing"/>
        <w:spacing w:after="120"/>
        <w:rPr>
          <w:rFonts w:ascii="Arial" w:hAnsi="Arial" w:cs="Arial"/>
          <w:b/>
          <w:color w:val="65B28B"/>
          <w:sz w:val="36"/>
          <w:szCs w:val="36"/>
          <w:u w:val="single"/>
          <w:lang w:val="fr-CA"/>
        </w:rPr>
      </w:pPr>
    </w:p>
    <w:tbl>
      <w:tblPr>
        <w:tblStyle w:val="TableGrid"/>
        <w:tblpPr w:leftFromText="180" w:rightFromText="180" w:vertAnchor="page" w:horzAnchor="margin" w:tblpY="4772"/>
        <w:tblW w:w="9715" w:type="dxa"/>
        <w:tblLook w:val="04A0" w:firstRow="1" w:lastRow="0" w:firstColumn="1" w:lastColumn="0" w:noHBand="0" w:noVBand="1"/>
      </w:tblPr>
      <w:tblGrid>
        <w:gridCol w:w="2065"/>
        <w:gridCol w:w="5400"/>
        <w:gridCol w:w="2250"/>
      </w:tblGrid>
      <w:tr w:rsidR="00B83774" w:rsidRPr="00354289" w14:paraId="4B9A7C6F" w14:textId="77777777" w:rsidTr="00CA0E93">
        <w:trPr>
          <w:trHeight w:val="709"/>
        </w:trPr>
        <w:tc>
          <w:tcPr>
            <w:tcW w:w="9715" w:type="dxa"/>
            <w:gridSpan w:val="3"/>
            <w:tcBorders>
              <w:bottom w:val="single" w:sz="4" w:space="0" w:color="auto"/>
            </w:tcBorders>
            <w:shd w:val="clear" w:color="auto" w:fill="270679"/>
            <w:vAlign w:val="center"/>
          </w:tcPr>
          <w:p w14:paraId="5CF55A6A" w14:textId="77777777" w:rsidR="00FD43C0" w:rsidRPr="00354289" w:rsidRDefault="00000000">
            <w:pPr>
              <w:pStyle w:val="NoSpacing"/>
              <w:spacing w:before="40" w:after="12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  <w:lang w:val="fr-CA"/>
              </w:rPr>
            </w:pPr>
            <w:r w:rsidRPr="00354289">
              <w:rPr>
                <w:rFonts w:ascii="Arial" w:hAnsi="Arial" w:cs="Arial"/>
                <w:b/>
                <w:bCs/>
                <w:iCs/>
                <w:sz w:val="28"/>
                <w:szCs w:val="28"/>
                <w:lang w:val="fr-CA"/>
              </w:rPr>
              <w:t>Lundi 11 mars 2024</w:t>
            </w:r>
          </w:p>
        </w:tc>
      </w:tr>
      <w:tr w:rsidR="00B83774" w:rsidRPr="00354289" w14:paraId="298C6932" w14:textId="77777777" w:rsidTr="00DB7C8C">
        <w:tc>
          <w:tcPr>
            <w:tcW w:w="2065" w:type="dxa"/>
            <w:shd w:val="clear" w:color="auto" w:fill="65B28B"/>
          </w:tcPr>
          <w:p w14:paraId="00A485B2" w14:textId="7D85E225" w:rsidR="00FD43C0" w:rsidRPr="00354289" w:rsidRDefault="00000000">
            <w:pPr>
              <w:pStyle w:val="NoSpacing"/>
              <w:spacing w:before="60" w:after="120"/>
              <w:ind w:left="244" w:hanging="90"/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fr-CA"/>
              </w:rPr>
            </w:pPr>
            <w:r w:rsidRPr="00354289"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fr-CA"/>
              </w:rPr>
              <w:t>Heure (</w:t>
            </w:r>
            <w:r w:rsidR="00241E5D"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fr-CA"/>
              </w:rPr>
              <w:t>HAE</w:t>
            </w:r>
            <w:r w:rsidRPr="00354289"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fr-CA"/>
              </w:rPr>
              <w:t>)</w:t>
            </w:r>
          </w:p>
        </w:tc>
        <w:tc>
          <w:tcPr>
            <w:tcW w:w="5400" w:type="dxa"/>
            <w:shd w:val="clear" w:color="auto" w:fill="65B28B"/>
          </w:tcPr>
          <w:p w14:paraId="42A9A933" w14:textId="77777777" w:rsidR="00FD43C0" w:rsidRPr="00354289" w:rsidRDefault="00000000">
            <w:pPr>
              <w:pStyle w:val="NoSpacing"/>
              <w:spacing w:before="60" w:after="120"/>
              <w:ind w:left="159" w:hanging="90"/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fr-CA"/>
              </w:rPr>
            </w:pPr>
            <w:r w:rsidRPr="00354289"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fr-CA"/>
              </w:rPr>
              <w:t>Activité</w:t>
            </w:r>
          </w:p>
        </w:tc>
        <w:tc>
          <w:tcPr>
            <w:tcW w:w="2250" w:type="dxa"/>
            <w:shd w:val="clear" w:color="auto" w:fill="65B28B"/>
          </w:tcPr>
          <w:p w14:paraId="01CCD177" w14:textId="7123D992" w:rsidR="00FD43C0" w:rsidRPr="00354289" w:rsidRDefault="00241E5D">
            <w:pPr>
              <w:pStyle w:val="NoSpacing"/>
              <w:spacing w:before="60" w:after="120"/>
              <w:ind w:firstLine="72"/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fr-CA"/>
              </w:rPr>
              <w:t>Intervenants</w:t>
            </w:r>
          </w:p>
        </w:tc>
      </w:tr>
      <w:tr w:rsidR="00B83774" w:rsidRPr="00354289" w14:paraId="0400B848" w14:textId="77777777" w:rsidTr="00CA0E93">
        <w:trPr>
          <w:trHeight w:val="520"/>
        </w:trPr>
        <w:tc>
          <w:tcPr>
            <w:tcW w:w="2065" w:type="dxa"/>
            <w:tcBorders>
              <w:bottom w:val="single" w:sz="4" w:space="0" w:color="auto"/>
            </w:tcBorders>
          </w:tcPr>
          <w:p w14:paraId="0AAC6807" w14:textId="77777777" w:rsidR="00FD43C0" w:rsidRPr="00354289" w:rsidRDefault="00000000">
            <w:pPr>
              <w:pStyle w:val="NoSpacing"/>
              <w:spacing w:beforeLines="60" w:before="144" w:afterLines="60" w:after="144"/>
              <w:ind w:left="244" w:hanging="90"/>
              <w:rPr>
                <w:rFonts w:ascii="Arial" w:hAnsi="Arial" w:cs="Arial"/>
                <w:iCs/>
                <w:lang w:val="fr-CA"/>
              </w:rPr>
            </w:pPr>
            <w:r w:rsidRPr="00354289">
              <w:rPr>
                <w:rFonts w:ascii="Arial" w:hAnsi="Arial" w:cs="Arial"/>
                <w:iCs/>
                <w:lang w:val="fr-CA"/>
              </w:rPr>
              <w:t>10 h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31F9C41" w14:textId="77777777" w:rsidR="00FD43C0" w:rsidRPr="00354289" w:rsidRDefault="00000000">
            <w:pPr>
              <w:pStyle w:val="NoSpacing"/>
              <w:spacing w:beforeLines="60" w:before="144" w:afterLines="60" w:after="144"/>
              <w:ind w:left="249" w:hanging="249"/>
              <w:rPr>
                <w:rFonts w:ascii="Arial" w:hAnsi="Arial" w:cs="Arial"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Prière d'ouverture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EBA1692" w14:textId="77777777" w:rsidR="00FD43C0" w:rsidRPr="00354289" w:rsidRDefault="00000000" w:rsidP="00241E5D">
            <w:pPr>
              <w:pStyle w:val="NoSpacing"/>
              <w:spacing w:beforeLines="60" w:before="144" w:afterLines="60" w:after="144"/>
              <w:rPr>
                <w:rFonts w:ascii="Arial" w:hAnsi="Arial" w:cs="Arial"/>
                <w:b/>
                <w:bCs/>
                <w:iCs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Personnel de l'APN et de Deloitte</w:t>
            </w:r>
          </w:p>
        </w:tc>
      </w:tr>
      <w:tr w:rsidR="00B83774" w:rsidRPr="00354289" w14:paraId="265AE4FC" w14:textId="77777777" w:rsidTr="00CA0E93">
        <w:trPr>
          <w:trHeight w:val="700"/>
        </w:trPr>
        <w:tc>
          <w:tcPr>
            <w:tcW w:w="2065" w:type="dxa"/>
            <w:shd w:val="clear" w:color="auto" w:fill="D9D9FF"/>
          </w:tcPr>
          <w:p w14:paraId="2AAA6272" w14:textId="77777777" w:rsidR="00FD43C0" w:rsidRPr="00354289" w:rsidRDefault="00000000">
            <w:pPr>
              <w:pStyle w:val="NoSpacing"/>
              <w:spacing w:beforeLines="60" w:before="144" w:afterLines="60" w:after="144"/>
              <w:ind w:left="244" w:hanging="90"/>
              <w:rPr>
                <w:rFonts w:ascii="Arial" w:hAnsi="Arial" w:cs="Arial"/>
                <w:iCs/>
                <w:lang w:val="fr-CA"/>
              </w:rPr>
            </w:pPr>
            <w:r w:rsidRPr="00354289">
              <w:rPr>
                <w:rFonts w:ascii="Arial" w:hAnsi="Arial" w:cs="Arial"/>
                <w:iCs/>
                <w:lang w:val="fr-CA"/>
              </w:rPr>
              <w:t>10 h 05</w:t>
            </w:r>
          </w:p>
        </w:tc>
        <w:tc>
          <w:tcPr>
            <w:tcW w:w="5400" w:type="dxa"/>
            <w:shd w:val="clear" w:color="auto" w:fill="D9D9FF"/>
          </w:tcPr>
          <w:p w14:paraId="658F8368" w14:textId="4B9DCDFA" w:rsidR="00FD43C0" w:rsidRPr="00354289" w:rsidRDefault="00241E5D">
            <w:pPr>
              <w:spacing w:beforeLines="60" w:before="144" w:afterLines="60" w:after="144"/>
              <w:ind w:left="249" w:hanging="249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Présentation</w:t>
            </w:r>
            <w:r w:rsidRPr="00354289">
              <w:rPr>
                <w:rFonts w:cs="Arial"/>
                <w:lang w:val="fr-CA"/>
              </w:rPr>
              <w:t>s</w:t>
            </w:r>
          </w:p>
          <w:p w14:paraId="4DB11E5F" w14:textId="77777777" w:rsidR="00FD43C0" w:rsidRPr="00354289" w:rsidRDefault="00000000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/>
              <w:rPr>
                <w:rFonts w:cs="Arial"/>
                <w:lang w:val="fr-CA"/>
              </w:rPr>
            </w:pPr>
            <w:r w:rsidRPr="00354289">
              <w:rPr>
                <w:rFonts w:cs="Arial"/>
                <w:lang w:val="fr-CA"/>
              </w:rPr>
              <w:t>Accueil</w:t>
            </w:r>
          </w:p>
          <w:p w14:paraId="1EE70A71" w14:textId="77777777" w:rsidR="00FD43C0" w:rsidRPr="00354289" w:rsidRDefault="00000000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/>
              <w:rPr>
                <w:rFonts w:cs="Arial"/>
                <w:lang w:val="fr-CA"/>
              </w:rPr>
            </w:pPr>
            <w:r w:rsidRPr="00354289">
              <w:rPr>
                <w:rFonts w:cs="Arial"/>
                <w:lang w:val="fr-CA"/>
              </w:rPr>
              <w:t xml:space="preserve">Table ronde </w:t>
            </w:r>
          </w:p>
        </w:tc>
        <w:tc>
          <w:tcPr>
            <w:tcW w:w="2250" w:type="dxa"/>
            <w:shd w:val="clear" w:color="auto" w:fill="D9D9FF"/>
          </w:tcPr>
          <w:p w14:paraId="2088420E" w14:textId="77777777" w:rsidR="00FD43C0" w:rsidRPr="00354289" w:rsidRDefault="00000000" w:rsidP="00241E5D">
            <w:pPr>
              <w:pStyle w:val="NoSpacing"/>
              <w:spacing w:beforeLines="60" w:before="144" w:afterLines="60" w:after="144"/>
              <w:rPr>
                <w:rFonts w:ascii="Arial" w:hAnsi="Arial" w:cs="Arial"/>
                <w:b/>
                <w:bCs/>
                <w:iCs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Personnel de l'APN et de Deloitte</w:t>
            </w:r>
          </w:p>
        </w:tc>
      </w:tr>
      <w:tr w:rsidR="00B83774" w:rsidRPr="00354289" w14:paraId="6145A455" w14:textId="77777777" w:rsidTr="00DB7C8C">
        <w:trPr>
          <w:trHeight w:val="799"/>
        </w:trPr>
        <w:tc>
          <w:tcPr>
            <w:tcW w:w="2065" w:type="dxa"/>
          </w:tcPr>
          <w:p w14:paraId="080F5F7B" w14:textId="77777777" w:rsidR="00FD43C0" w:rsidRPr="00354289" w:rsidRDefault="00000000">
            <w:pPr>
              <w:pStyle w:val="NoSpacing"/>
              <w:spacing w:beforeLines="60" w:before="144" w:afterLines="60" w:after="144"/>
              <w:ind w:left="244" w:hanging="90"/>
              <w:rPr>
                <w:rFonts w:ascii="Arial" w:hAnsi="Arial" w:cs="Arial"/>
                <w:iCs/>
                <w:lang w:val="fr-CA"/>
              </w:rPr>
            </w:pPr>
            <w:r w:rsidRPr="00354289">
              <w:rPr>
                <w:rFonts w:ascii="Arial" w:hAnsi="Arial" w:cs="Arial"/>
                <w:iCs/>
                <w:lang w:val="fr-CA"/>
              </w:rPr>
              <w:t>10 h 15</w:t>
            </w:r>
          </w:p>
        </w:tc>
        <w:tc>
          <w:tcPr>
            <w:tcW w:w="5400" w:type="dxa"/>
          </w:tcPr>
          <w:p w14:paraId="50CEB38B" w14:textId="6F389C1E" w:rsidR="00FD43C0" w:rsidRPr="00354289" w:rsidRDefault="00000000">
            <w:pPr>
              <w:pStyle w:val="NoSpacing"/>
              <w:spacing w:beforeLines="60" w:before="144" w:afterLines="60" w:after="144"/>
              <w:ind w:left="249" w:hanging="249"/>
              <w:rPr>
                <w:rFonts w:ascii="Arial" w:hAnsi="Arial" w:cs="Arial"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 xml:space="preserve">Présentation </w:t>
            </w:r>
            <w:r w:rsidR="00241E5D">
              <w:rPr>
                <w:rFonts w:ascii="Arial" w:hAnsi="Arial" w:cs="Arial"/>
                <w:lang w:val="fr-CA"/>
              </w:rPr>
              <w:t>par</w:t>
            </w:r>
            <w:r w:rsidRPr="00354289">
              <w:rPr>
                <w:rFonts w:ascii="Arial" w:hAnsi="Arial" w:cs="Arial"/>
                <w:lang w:val="fr-CA"/>
              </w:rPr>
              <w:t xml:space="preserve"> l'APN</w:t>
            </w:r>
          </w:p>
          <w:p w14:paraId="24CACEBD" w14:textId="77777777" w:rsidR="00FD43C0" w:rsidRPr="00354289" w:rsidRDefault="00000000">
            <w:pPr>
              <w:pStyle w:val="NoSpacing"/>
              <w:numPr>
                <w:ilvl w:val="0"/>
                <w:numId w:val="4"/>
              </w:numPr>
              <w:spacing w:beforeLines="60" w:before="144" w:afterLines="60" w:after="144"/>
              <w:rPr>
                <w:rFonts w:ascii="Arial" w:hAnsi="Arial" w:cs="Arial"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Historique et rémunération</w:t>
            </w:r>
          </w:p>
        </w:tc>
        <w:tc>
          <w:tcPr>
            <w:tcW w:w="2250" w:type="dxa"/>
          </w:tcPr>
          <w:p w14:paraId="1369EA13" w14:textId="77777777" w:rsidR="00FD43C0" w:rsidRPr="00354289" w:rsidRDefault="00000000" w:rsidP="00241E5D">
            <w:pPr>
              <w:pStyle w:val="NoSpacing"/>
              <w:spacing w:beforeLines="60" w:before="144" w:afterLines="60" w:after="144"/>
              <w:rPr>
                <w:rFonts w:ascii="Arial" w:hAnsi="Arial" w:cs="Arial"/>
                <w:b/>
                <w:bCs/>
                <w:iCs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Stuart Wuttke</w:t>
            </w:r>
          </w:p>
        </w:tc>
      </w:tr>
      <w:tr w:rsidR="00B83774" w:rsidRPr="00354289" w14:paraId="43489465" w14:textId="77777777" w:rsidTr="00CA0E93">
        <w:trPr>
          <w:trHeight w:val="718"/>
        </w:trPr>
        <w:tc>
          <w:tcPr>
            <w:tcW w:w="2065" w:type="dxa"/>
            <w:shd w:val="clear" w:color="auto" w:fill="D9D9FF"/>
          </w:tcPr>
          <w:p w14:paraId="47BE2B04" w14:textId="77777777" w:rsidR="00FD43C0" w:rsidRPr="00354289" w:rsidRDefault="00000000">
            <w:pPr>
              <w:pStyle w:val="NoSpacing"/>
              <w:spacing w:beforeLines="60" w:before="144" w:afterLines="60" w:after="144"/>
              <w:ind w:left="244" w:hanging="90"/>
              <w:rPr>
                <w:rFonts w:ascii="Arial" w:hAnsi="Arial" w:cs="Arial"/>
                <w:iCs/>
                <w:lang w:val="fr-CA"/>
              </w:rPr>
            </w:pPr>
            <w:r w:rsidRPr="00354289">
              <w:rPr>
                <w:rFonts w:ascii="Arial" w:hAnsi="Arial" w:cs="Arial"/>
                <w:iCs/>
                <w:lang w:val="fr-CA"/>
              </w:rPr>
              <w:t>11 h</w:t>
            </w:r>
          </w:p>
        </w:tc>
        <w:tc>
          <w:tcPr>
            <w:tcW w:w="5400" w:type="dxa"/>
            <w:shd w:val="clear" w:color="auto" w:fill="D9D9FF"/>
          </w:tcPr>
          <w:p w14:paraId="658525FF" w14:textId="77777777" w:rsidR="00FD43C0" w:rsidRPr="00354289" w:rsidRDefault="00000000">
            <w:pPr>
              <w:pStyle w:val="NoSpacing"/>
              <w:spacing w:beforeLines="60" w:before="144" w:afterLines="60" w:after="144"/>
              <w:ind w:left="249" w:hanging="249"/>
              <w:rPr>
                <w:rFonts w:ascii="Arial" w:hAnsi="Arial" w:cs="Arial"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Présentation</w:t>
            </w:r>
          </w:p>
          <w:p w14:paraId="400F96E8" w14:textId="77777777" w:rsidR="00FD43C0" w:rsidRPr="00354289" w:rsidRDefault="00000000">
            <w:pPr>
              <w:pStyle w:val="NoSpacing"/>
              <w:numPr>
                <w:ilvl w:val="0"/>
                <w:numId w:val="4"/>
              </w:numPr>
              <w:spacing w:beforeLines="60" w:before="144" w:afterLines="60" w:after="144"/>
              <w:rPr>
                <w:rFonts w:ascii="Arial" w:hAnsi="Arial" w:cs="Arial"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Protocole de distribution</w:t>
            </w:r>
          </w:p>
        </w:tc>
        <w:tc>
          <w:tcPr>
            <w:tcW w:w="2250" w:type="dxa"/>
            <w:shd w:val="clear" w:color="auto" w:fill="D9D9FF"/>
          </w:tcPr>
          <w:p w14:paraId="311D1202" w14:textId="77777777" w:rsidR="00FD43C0" w:rsidRPr="00354289" w:rsidRDefault="00000000" w:rsidP="00241E5D">
            <w:pPr>
              <w:pStyle w:val="NoSpacing"/>
              <w:spacing w:beforeLines="60" w:before="144" w:afterLines="60" w:after="144"/>
              <w:rPr>
                <w:rFonts w:ascii="Arial" w:hAnsi="Arial" w:cs="Arial"/>
                <w:b/>
                <w:bCs/>
                <w:iCs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Personnel de l'APN et de Deloitte</w:t>
            </w:r>
          </w:p>
        </w:tc>
      </w:tr>
      <w:tr w:rsidR="00B83774" w:rsidRPr="00354289" w14:paraId="06ADA280" w14:textId="77777777" w:rsidTr="00DB7C8C">
        <w:trPr>
          <w:trHeight w:val="718"/>
        </w:trPr>
        <w:tc>
          <w:tcPr>
            <w:tcW w:w="2065" w:type="dxa"/>
          </w:tcPr>
          <w:p w14:paraId="5271ACF9" w14:textId="77777777" w:rsidR="00FD43C0" w:rsidRPr="00354289" w:rsidRDefault="00000000">
            <w:pPr>
              <w:pStyle w:val="NoSpacing"/>
              <w:spacing w:beforeLines="60" w:before="144" w:afterLines="60" w:after="144"/>
              <w:ind w:left="244" w:hanging="90"/>
              <w:rPr>
                <w:rFonts w:ascii="Arial" w:hAnsi="Arial" w:cs="Arial"/>
                <w:iCs/>
                <w:lang w:val="fr-CA"/>
              </w:rPr>
            </w:pPr>
            <w:r w:rsidRPr="00354289">
              <w:rPr>
                <w:rFonts w:ascii="Arial" w:hAnsi="Arial" w:cs="Arial"/>
                <w:iCs/>
                <w:lang w:val="fr-CA"/>
              </w:rPr>
              <w:t>11 h 45</w:t>
            </w:r>
          </w:p>
        </w:tc>
        <w:tc>
          <w:tcPr>
            <w:tcW w:w="5400" w:type="dxa"/>
          </w:tcPr>
          <w:p w14:paraId="6E05B4D4" w14:textId="6D4C7C54" w:rsidR="00FD43C0" w:rsidRPr="00354289" w:rsidRDefault="00241E5D">
            <w:pPr>
              <w:spacing w:beforeLines="60" w:before="144" w:afterLines="60" w:after="144"/>
              <w:ind w:left="249" w:hanging="249"/>
              <w:rPr>
                <w:rFonts w:cs="Arial"/>
                <w:lang w:val="fr-CA"/>
              </w:rPr>
            </w:pPr>
            <w:r w:rsidRPr="00354289">
              <w:rPr>
                <w:rFonts w:cs="Arial"/>
                <w:lang w:val="fr-CA"/>
              </w:rPr>
              <w:t xml:space="preserve">Présentation </w:t>
            </w:r>
            <w:r>
              <w:rPr>
                <w:rFonts w:cs="Arial"/>
                <w:lang w:val="fr-CA"/>
              </w:rPr>
              <w:t xml:space="preserve">par </w:t>
            </w:r>
            <w:r w:rsidRPr="00354289">
              <w:rPr>
                <w:rFonts w:cs="Arial"/>
                <w:lang w:val="fr-CA"/>
              </w:rPr>
              <w:t xml:space="preserve">Deloitte (Administrateur des </w:t>
            </w:r>
            <w:r>
              <w:rPr>
                <w:rFonts w:cs="Arial"/>
                <w:lang w:val="fr-CA"/>
              </w:rPr>
              <w:t>demandes</w:t>
            </w:r>
            <w:r w:rsidRPr="00354289">
              <w:rPr>
                <w:rFonts w:cs="Arial"/>
                <w:lang w:val="fr-CA"/>
              </w:rPr>
              <w:t xml:space="preserve">) </w:t>
            </w:r>
          </w:p>
          <w:p w14:paraId="6BF72A31" w14:textId="2A4AA558" w:rsidR="00FD43C0" w:rsidRPr="00354289" w:rsidRDefault="00000000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rFonts w:cs="Arial"/>
                <w:lang w:val="fr-CA"/>
              </w:rPr>
            </w:pPr>
            <w:r w:rsidRPr="00354289">
              <w:rPr>
                <w:rFonts w:cs="Arial"/>
                <w:lang w:val="fr-CA"/>
              </w:rPr>
              <w:t>Soutien</w:t>
            </w:r>
            <w:r w:rsidR="00241E5D">
              <w:rPr>
                <w:rFonts w:cs="Arial"/>
                <w:lang w:val="fr-CA"/>
              </w:rPr>
              <w:t>s</w:t>
            </w:r>
            <w:r w:rsidRPr="00354289">
              <w:rPr>
                <w:rFonts w:cs="Arial"/>
                <w:lang w:val="fr-CA"/>
              </w:rPr>
              <w:t xml:space="preserve"> </w:t>
            </w:r>
          </w:p>
        </w:tc>
        <w:tc>
          <w:tcPr>
            <w:tcW w:w="2250" w:type="dxa"/>
          </w:tcPr>
          <w:p w14:paraId="041A7957" w14:textId="77777777" w:rsidR="00FD43C0" w:rsidRPr="00354289" w:rsidRDefault="00000000" w:rsidP="00241E5D">
            <w:pPr>
              <w:pStyle w:val="NoSpacing"/>
              <w:spacing w:beforeLines="60" w:before="144" w:afterLines="60" w:after="144"/>
              <w:rPr>
                <w:rFonts w:ascii="Arial" w:hAnsi="Arial" w:cs="Arial"/>
                <w:b/>
                <w:bCs/>
                <w:iCs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Dean Janvier</w:t>
            </w:r>
          </w:p>
        </w:tc>
      </w:tr>
      <w:tr w:rsidR="00B83774" w:rsidRPr="00354289" w14:paraId="2720E1E9" w14:textId="77777777" w:rsidTr="00CA0E93">
        <w:trPr>
          <w:trHeight w:val="538"/>
        </w:trPr>
        <w:tc>
          <w:tcPr>
            <w:tcW w:w="2065" w:type="dxa"/>
            <w:shd w:val="clear" w:color="auto" w:fill="D9D9FF"/>
          </w:tcPr>
          <w:p w14:paraId="4E3FBC33" w14:textId="77777777" w:rsidR="00FD43C0" w:rsidRPr="00354289" w:rsidRDefault="00000000">
            <w:pPr>
              <w:pStyle w:val="NoSpacing"/>
              <w:spacing w:beforeLines="60" w:before="144" w:afterLines="60" w:after="144"/>
              <w:ind w:left="244" w:hanging="90"/>
              <w:rPr>
                <w:rFonts w:ascii="Arial" w:hAnsi="Arial" w:cs="Arial"/>
                <w:iCs/>
                <w:lang w:val="fr-CA"/>
              </w:rPr>
            </w:pPr>
            <w:r w:rsidRPr="00354289">
              <w:rPr>
                <w:rFonts w:ascii="Arial" w:hAnsi="Arial" w:cs="Arial"/>
                <w:iCs/>
                <w:lang w:val="fr-CA"/>
              </w:rPr>
              <w:t>13 h 15</w:t>
            </w:r>
          </w:p>
        </w:tc>
        <w:tc>
          <w:tcPr>
            <w:tcW w:w="5400" w:type="dxa"/>
            <w:shd w:val="clear" w:color="auto" w:fill="D9D9FF"/>
          </w:tcPr>
          <w:p w14:paraId="7E23D71A" w14:textId="1051413D" w:rsidR="00FD43C0" w:rsidRPr="00354289" w:rsidRDefault="00000000">
            <w:pPr>
              <w:spacing w:beforeLines="60" w:before="144" w:afterLines="60" w:after="144"/>
              <w:ind w:left="249" w:hanging="249"/>
              <w:rPr>
                <w:rFonts w:cs="Arial"/>
                <w:lang w:val="fr-CA"/>
              </w:rPr>
            </w:pPr>
            <w:r w:rsidRPr="00354289">
              <w:rPr>
                <w:rFonts w:cs="Arial"/>
                <w:lang w:val="fr-CA"/>
              </w:rPr>
              <w:t xml:space="preserve">Présentation </w:t>
            </w:r>
            <w:r w:rsidR="00241E5D">
              <w:rPr>
                <w:rFonts w:cs="Arial"/>
                <w:lang w:val="fr-CA"/>
              </w:rPr>
              <w:t>par</w:t>
            </w:r>
            <w:r w:rsidRPr="00354289">
              <w:rPr>
                <w:rFonts w:cs="Arial"/>
                <w:lang w:val="fr-CA"/>
              </w:rPr>
              <w:t xml:space="preserve"> l'APN</w:t>
            </w:r>
          </w:p>
          <w:p w14:paraId="3FFFF3D6" w14:textId="4F9C05DC" w:rsidR="00FD43C0" w:rsidRPr="00354289" w:rsidRDefault="00241E5D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Informations</w:t>
            </w:r>
            <w:r w:rsidRPr="00354289">
              <w:rPr>
                <w:rFonts w:cs="Arial"/>
                <w:lang w:val="fr-CA"/>
              </w:rPr>
              <w:t xml:space="preserve"> financière</w:t>
            </w:r>
            <w:r>
              <w:rPr>
                <w:rFonts w:cs="Arial"/>
                <w:lang w:val="fr-CA"/>
              </w:rPr>
              <w:t>s</w:t>
            </w:r>
          </w:p>
        </w:tc>
        <w:tc>
          <w:tcPr>
            <w:tcW w:w="2250" w:type="dxa"/>
            <w:shd w:val="clear" w:color="auto" w:fill="D9D9FF"/>
          </w:tcPr>
          <w:p w14:paraId="593A2817" w14:textId="77777777" w:rsidR="00FD43C0" w:rsidRPr="00354289" w:rsidRDefault="00000000" w:rsidP="00241E5D">
            <w:pPr>
              <w:pStyle w:val="NoSpacing"/>
              <w:spacing w:beforeLines="60" w:before="144" w:afterLines="60" w:after="144"/>
              <w:rPr>
                <w:rFonts w:ascii="Arial" w:hAnsi="Arial" w:cs="Arial"/>
                <w:b/>
                <w:bCs/>
                <w:iCs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Stuart Wuttke</w:t>
            </w:r>
          </w:p>
        </w:tc>
      </w:tr>
      <w:tr w:rsidR="00B83774" w:rsidRPr="00354289" w14:paraId="53BB9E1E" w14:textId="77777777" w:rsidTr="00DB7C8C">
        <w:trPr>
          <w:trHeight w:val="547"/>
        </w:trPr>
        <w:tc>
          <w:tcPr>
            <w:tcW w:w="2065" w:type="dxa"/>
          </w:tcPr>
          <w:p w14:paraId="33875C2C" w14:textId="77777777" w:rsidR="00FD43C0" w:rsidRPr="00354289" w:rsidRDefault="00000000">
            <w:pPr>
              <w:pStyle w:val="NoSpacing"/>
              <w:spacing w:beforeLines="60" w:before="144" w:afterLines="60" w:after="144"/>
              <w:ind w:left="244" w:hanging="90"/>
              <w:rPr>
                <w:rFonts w:ascii="Arial" w:hAnsi="Arial" w:cs="Arial"/>
                <w:iCs/>
                <w:lang w:val="fr-CA"/>
              </w:rPr>
            </w:pPr>
            <w:r w:rsidRPr="00354289">
              <w:rPr>
                <w:rFonts w:ascii="Arial" w:hAnsi="Arial" w:cs="Arial"/>
                <w:iCs/>
                <w:lang w:val="fr-CA"/>
              </w:rPr>
              <w:t>13 h 30</w:t>
            </w:r>
          </w:p>
        </w:tc>
        <w:tc>
          <w:tcPr>
            <w:tcW w:w="5400" w:type="dxa"/>
          </w:tcPr>
          <w:p w14:paraId="6AE7C41F" w14:textId="77777777" w:rsidR="00FD43C0" w:rsidRPr="00354289" w:rsidRDefault="00000000">
            <w:pPr>
              <w:spacing w:beforeLines="60" w:before="144" w:afterLines="60" w:after="144"/>
              <w:ind w:left="249" w:hanging="249"/>
              <w:rPr>
                <w:rFonts w:cs="Arial"/>
                <w:lang w:val="fr-CA"/>
              </w:rPr>
            </w:pPr>
            <w:r w:rsidRPr="00354289">
              <w:rPr>
                <w:rFonts w:cs="Arial"/>
                <w:lang w:val="fr-CA"/>
              </w:rPr>
              <w:t xml:space="preserve">Questions et réponses </w:t>
            </w:r>
          </w:p>
        </w:tc>
        <w:tc>
          <w:tcPr>
            <w:tcW w:w="2250" w:type="dxa"/>
          </w:tcPr>
          <w:p w14:paraId="585BC5AF" w14:textId="77777777" w:rsidR="00FD43C0" w:rsidRPr="00354289" w:rsidRDefault="00000000" w:rsidP="00241E5D">
            <w:pPr>
              <w:pStyle w:val="NoSpacing"/>
              <w:spacing w:beforeLines="60" w:before="144" w:afterLines="60" w:after="144"/>
              <w:rPr>
                <w:rFonts w:ascii="Arial" w:hAnsi="Arial" w:cs="Arial"/>
                <w:b/>
                <w:bCs/>
                <w:iCs/>
                <w:lang w:val="fr-CA"/>
              </w:rPr>
            </w:pPr>
            <w:r w:rsidRPr="00354289">
              <w:rPr>
                <w:rFonts w:ascii="Arial" w:hAnsi="Arial" w:cs="Arial"/>
                <w:lang w:val="fr-CA"/>
              </w:rPr>
              <w:t>Personnel de l'APN et de Deloitte</w:t>
            </w:r>
          </w:p>
        </w:tc>
      </w:tr>
    </w:tbl>
    <w:p w14:paraId="5FADD30B" w14:textId="77777777" w:rsidR="00B83774" w:rsidRPr="00354289" w:rsidRDefault="00B83774" w:rsidP="00C61996">
      <w:pPr>
        <w:spacing w:after="200" w:line="276" w:lineRule="auto"/>
        <w:contextualSpacing/>
        <w:rPr>
          <w:rFonts w:cs="Arial"/>
          <w:sz w:val="24"/>
          <w:szCs w:val="24"/>
          <w:lang w:val="fr-CA"/>
        </w:rPr>
      </w:pPr>
    </w:p>
    <w:p w14:paraId="2A862749" w14:textId="77777777" w:rsidR="00B83774" w:rsidRPr="00354289" w:rsidRDefault="00B83774" w:rsidP="00C61996">
      <w:pPr>
        <w:spacing w:after="200" w:line="276" w:lineRule="auto"/>
        <w:contextualSpacing/>
        <w:rPr>
          <w:rFonts w:cs="Arial"/>
          <w:sz w:val="24"/>
          <w:szCs w:val="24"/>
          <w:lang w:val="fr-CA"/>
        </w:rPr>
      </w:pPr>
    </w:p>
    <w:p w14:paraId="0125843F" w14:textId="213B862B" w:rsidR="00B83774" w:rsidRPr="00241E5D" w:rsidRDefault="00241E5D" w:rsidP="00241E5D">
      <w:pPr>
        <w:spacing w:after="0"/>
        <w:jc w:val="center"/>
        <w:rPr>
          <w:rFonts w:cstheme="minorHAnsi"/>
          <w:b/>
          <w:bCs/>
          <w:sz w:val="40"/>
          <w:szCs w:val="40"/>
          <w:lang w:val="fr-CA"/>
        </w:rPr>
      </w:pPr>
      <w:r w:rsidRPr="00241E5D">
        <w:rPr>
          <w:rFonts w:cstheme="minorHAnsi"/>
          <w:b/>
          <w:bCs/>
          <w:sz w:val="40"/>
          <w:szCs w:val="40"/>
          <w:lang w:val="fr-CA"/>
        </w:rPr>
        <w:t xml:space="preserve">Indemnisation </w:t>
      </w:r>
      <w:r w:rsidR="000A32F9">
        <w:rPr>
          <w:rFonts w:cstheme="minorHAnsi"/>
          <w:b/>
          <w:bCs/>
          <w:sz w:val="40"/>
          <w:szCs w:val="40"/>
          <w:lang w:val="fr-CA"/>
        </w:rPr>
        <w:t>concernant les</w:t>
      </w:r>
      <w:r w:rsidRPr="00241E5D">
        <w:rPr>
          <w:rFonts w:cstheme="minorHAnsi"/>
          <w:b/>
          <w:bCs/>
          <w:sz w:val="40"/>
          <w:szCs w:val="40"/>
          <w:lang w:val="fr-CA"/>
        </w:rPr>
        <w:t xml:space="preserve"> services à l’enfance et à la famille des Premières Nations</w:t>
      </w:r>
    </w:p>
    <w:p w14:paraId="2115F0DF" w14:textId="31A9582C" w:rsidR="00241E5D" w:rsidRPr="00241E5D" w:rsidRDefault="00241E5D" w:rsidP="00241E5D">
      <w:pPr>
        <w:spacing w:after="0"/>
        <w:jc w:val="center"/>
        <w:rPr>
          <w:rFonts w:cstheme="minorHAnsi"/>
          <w:sz w:val="32"/>
          <w:szCs w:val="32"/>
          <w:lang w:val="fr-CA"/>
        </w:rPr>
      </w:pPr>
      <w:r w:rsidRPr="00241E5D">
        <w:rPr>
          <w:rFonts w:cstheme="minorHAnsi"/>
          <w:sz w:val="32"/>
          <w:szCs w:val="32"/>
          <w:lang w:val="fr-CA"/>
        </w:rPr>
        <w:t>Les 11 et 15 mars 2024</w:t>
      </w:r>
    </w:p>
    <w:p w14:paraId="1BC4B1E9" w14:textId="77777777" w:rsidR="00241E5D" w:rsidRPr="00241E5D" w:rsidRDefault="00241E5D" w:rsidP="00241E5D">
      <w:pPr>
        <w:spacing w:after="0"/>
        <w:jc w:val="center"/>
        <w:rPr>
          <w:rFonts w:cstheme="minorHAnsi"/>
          <w:sz w:val="10"/>
          <w:szCs w:val="10"/>
          <w:lang w:val="fr-CA"/>
        </w:rPr>
      </w:pPr>
    </w:p>
    <w:p w14:paraId="174F0F13" w14:textId="51177099" w:rsidR="00FD43C0" w:rsidRPr="00354289" w:rsidRDefault="00000000">
      <w:pPr>
        <w:pStyle w:val="NoSpacing"/>
        <w:spacing w:after="120"/>
        <w:jc w:val="center"/>
        <w:rPr>
          <w:rFonts w:ascii="Arial" w:hAnsi="Arial" w:cs="Arial"/>
          <w:b/>
          <w:color w:val="65B28B"/>
          <w:sz w:val="36"/>
          <w:szCs w:val="36"/>
          <w:u w:val="single"/>
          <w:lang w:val="fr-CA"/>
        </w:rPr>
      </w:pPr>
      <w:r w:rsidRPr="00354289">
        <w:rPr>
          <w:rFonts w:cstheme="minorHAnsi"/>
          <w:lang w:val="fr-CA"/>
        </w:rPr>
        <w:tab/>
      </w:r>
      <w:r w:rsidRPr="00354289">
        <w:rPr>
          <w:rFonts w:ascii="Arial" w:hAnsi="Arial" w:cs="Arial"/>
          <w:b/>
          <w:color w:val="65B28B"/>
          <w:sz w:val="36"/>
          <w:szCs w:val="36"/>
          <w:u w:val="single"/>
          <w:lang w:val="fr-CA"/>
        </w:rPr>
        <w:t>PROJET D'</w:t>
      </w:r>
      <w:r w:rsidR="00241E5D">
        <w:rPr>
          <w:rFonts w:ascii="Arial" w:hAnsi="Arial" w:cs="Arial"/>
          <w:b/>
          <w:color w:val="65B28B"/>
          <w:sz w:val="36"/>
          <w:szCs w:val="36"/>
          <w:u w:val="single"/>
          <w:lang w:val="fr-CA"/>
        </w:rPr>
        <w:t>ORDRE DU JOUR</w:t>
      </w:r>
    </w:p>
    <w:p w14:paraId="4F02097E" w14:textId="77777777" w:rsidR="00B83774" w:rsidRPr="00354289" w:rsidRDefault="00B83774" w:rsidP="00B83774">
      <w:pPr>
        <w:tabs>
          <w:tab w:val="left" w:pos="4030"/>
        </w:tabs>
        <w:rPr>
          <w:rFonts w:cstheme="minorHAnsi"/>
          <w:lang w:val="fr-CA"/>
        </w:rPr>
      </w:pPr>
    </w:p>
    <w:sectPr w:rsidR="00B83774" w:rsidRPr="00354289" w:rsidSect="004E39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64E5" w14:textId="77777777" w:rsidR="004E3950" w:rsidRDefault="004E3950">
      <w:pPr>
        <w:spacing w:after="0" w:line="240" w:lineRule="auto"/>
      </w:pPr>
      <w:r>
        <w:separator/>
      </w:r>
    </w:p>
  </w:endnote>
  <w:endnote w:type="continuationSeparator" w:id="0">
    <w:p w14:paraId="0D9C30C8" w14:textId="77777777" w:rsidR="004E3950" w:rsidRDefault="004E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5AD" w14:textId="77777777" w:rsidR="00FD43C0" w:rsidRDefault="00000000">
    <w:pPr>
      <w:pStyle w:val="Footer"/>
      <w:ind w:left="864"/>
      <w:rPr>
        <w:rFonts w:cs="Arial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D48151" wp14:editId="2271ED86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808551" cy="850392"/>
          <wp:effectExtent l="0" t="0" r="2540" b="635"/>
          <wp:wrapNone/>
          <wp:docPr id="84232079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32079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51" cy="850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0FDB">
      <w:rPr>
        <w:rFonts w:cs="Arial"/>
        <w:szCs w:val="20"/>
      </w:rPr>
      <w:tab/>
    </w:r>
    <w:r w:rsidRPr="00080FDB">
      <w:rPr>
        <w:rFonts w:cs="Arial"/>
        <w:szCs w:val="20"/>
      </w:rPr>
      <w:tab/>
    </w:r>
    <w:r w:rsidRPr="00080FDB">
      <w:rPr>
        <w:rFonts w:cs="Arial"/>
        <w:szCs w:val="20"/>
      </w:rPr>
      <w:fldChar w:fldCharType="begin"/>
    </w:r>
    <w:r w:rsidRPr="00080FDB">
      <w:rPr>
        <w:rFonts w:cs="Arial"/>
        <w:szCs w:val="20"/>
      </w:rPr>
      <w:instrText xml:space="preserve"> PAGE   \* MERGEFORMAT </w:instrText>
    </w:r>
    <w:r w:rsidRPr="00080FDB"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10</w:t>
    </w:r>
    <w:r w:rsidRPr="00080FDB">
      <w:rPr>
        <w:rFonts w:cs="Arial"/>
        <w:noProof/>
        <w:szCs w:val="20"/>
      </w:rPr>
      <w:fldChar w:fldCharType="end"/>
    </w:r>
  </w:p>
  <w:p w14:paraId="385E9359" w14:textId="77777777" w:rsidR="00FD43C0" w:rsidRDefault="00FD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19A6" w14:textId="77777777" w:rsidR="004E3950" w:rsidRDefault="004E3950">
      <w:pPr>
        <w:spacing w:after="0" w:line="240" w:lineRule="auto"/>
      </w:pPr>
      <w:r>
        <w:separator/>
      </w:r>
    </w:p>
  </w:footnote>
  <w:footnote w:type="continuationSeparator" w:id="0">
    <w:p w14:paraId="062D998B" w14:textId="77777777" w:rsidR="004E3950" w:rsidRDefault="004E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5A7C" w14:textId="42AC7E88" w:rsidR="00FD43C0" w:rsidRDefault="002F466D" w:rsidP="00F47AAC">
    <w:pPr>
      <w:pStyle w:val="Header"/>
      <w:tabs>
        <w:tab w:val="clear" w:pos="4680"/>
        <w:tab w:val="clear" w:pos="9360"/>
        <w:tab w:val="left" w:pos="832"/>
        <w:tab w:val="left" w:pos="297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6045FB2" wp14:editId="6E7F08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745673"/>
          <wp:effectExtent l="0" t="0" r="0" b="6985"/>
          <wp:wrapNone/>
          <wp:docPr id="101234156" name="Picture 1" descr="A close up of a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34156" name="Picture 1" descr="A close up of a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" t="340" r="-153" b="-340"/>
                  <a:stretch/>
                </pic:blipFill>
                <pic:spPr>
                  <a:xfrm>
                    <a:off x="0" y="0"/>
                    <a:ext cx="7772400" cy="1745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5C3"/>
    <w:multiLevelType w:val="hybridMultilevel"/>
    <w:tmpl w:val="B972C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1B53"/>
    <w:multiLevelType w:val="multilevel"/>
    <w:tmpl w:val="DF4A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67833"/>
    <w:multiLevelType w:val="hybridMultilevel"/>
    <w:tmpl w:val="FE3CF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00EEA"/>
    <w:multiLevelType w:val="multilevel"/>
    <w:tmpl w:val="931E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8999826">
    <w:abstractNumId w:val="3"/>
  </w:num>
  <w:num w:numId="2" w16cid:durableId="1333605480">
    <w:abstractNumId w:val="1"/>
  </w:num>
  <w:num w:numId="3" w16cid:durableId="853376525">
    <w:abstractNumId w:val="0"/>
  </w:num>
  <w:num w:numId="4" w16cid:durableId="78126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66"/>
    <w:rsid w:val="000A32F9"/>
    <w:rsid w:val="0021080A"/>
    <w:rsid w:val="00241E5D"/>
    <w:rsid w:val="002F466D"/>
    <w:rsid w:val="00354289"/>
    <w:rsid w:val="004721A7"/>
    <w:rsid w:val="00475360"/>
    <w:rsid w:val="004866A7"/>
    <w:rsid w:val="004E3950"/>
    <w:rsid w:val="005149A0"/>
    <w:rsid w:val="0068032D"/>
    <w:rsid w:val="007368A8"/>
    <w:rsid w:val="008C2466"/>
    <w:rsid w:val="00923BBD"/>
    <w:rsid w:val="00A50942"/>
    <w:rsid w:val="00B83774"/>
    <w:rsid w:val="00C63288"/>
    <w:rsid w:val="00E40F14"/>
    <w:rsid w:val="00E966AC"/>
    <w:rsid w:val="00ED50E0"/>
    <w:rsid w:val="00EE5807"/>
    <w:rsid w:val="00F47AAC"/>
    <w:rsid w:val="00F605C0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41A3F"/>
  <w15:chartTrackingRefBased/>
  <w15:docId w15:val="{9D9473AF-6984-4AB9-BCDF-6E3CD3B2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C2466"/>
    <w:rPr>
      <w:b/>
      <w:bCs/>
    </w:rPr>
  </w:style>
  <w:style w:type="character" w:styleId="Hyperlink">
    <w:name w:val="Hyperlink"/>
    <w:basedOn w:val="DefaultParagraphFont"/>
    <w:uiPriority w:val="99"/>
    <w:unhideWhenUsed/>
    <w:rsid w:val="008C24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2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BBD"/>
    <w:pPr>
      <w:spacing w:after="0" w:line="240" w:lineRule="auto"/>
    </w:pPr>
  </w:style>
  <w:style w:type="paragraph" w:styleId="NoSpacing">
    <w:name w:val="No Spacing"/>
    <w:uiPriority w:val="1"/>
    <w:qFormat/>
    <w:rsid w:val="00B83774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8377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kern w:val="0"/>
      <w:sz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83774"/>
    <w:rPr>
      <w:rFonts w:ascii="Arial" w:eastAsia="Calibri" w:hAnsi="Arial" w:cs="Times New Roman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377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83774"/>
    <w:rPr>
      <w:rFonts w:ascii="Arial" w:eastAsia="Calibri" w:hAnsi="Arial" w:cs="Times New Roman"/>
      <w:kern w:val="0"/>
      <w:sz w:val="2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B83774"/>
    <w:pPr>
      <w:spacing w:after="0" w:line="240" w:lineRule="auto"/>
      <w:ind w:left="720"/>
      <w:contextualSpacing/>
    </w:pPr>
    <w:rPr>
      <w:rFonts w:ascii="Arial" w:eastAsia="Calibri" w:hAnsi="Arial" w:cs="Times New Roman"/>
      <w:kern w:val="0"/>
      <w:sz w:val="20"/>
      <w14:ligatures w14:val="none"/>
    </w:rPr>
  </w:style>
  <w:style w:type="table" w:styleId="TableGrid">
    <w:name w:val="Table Grid"/>
    <w:basedOn w:val="TableNormal"/>
    <w:uiPriority w:val="59"/>
    <w:rsid w:val="00B8377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83774"/>
    <w:rPr>
      <w:rFonts w:ascii="Arial" w:eastAsia="Calibri" w:hAnsi="Arial" w:cs="Times New Roman"/>
      <w:kern w:val="0"/>
      <w:sz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47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Turner</dc:creator>
  <cp:keywords>, docId:85C0FD0D54658393875B80BBA99A3BC7</cp:keywords>
  <dc:description/>
  <cp:lastModifiedBy>Serge Trouyet</cp:lastModifiedBy>
  <cp:revision>4</cp:revision>
  <dcterms:created xsi:type="dcterms:W3CDTF">2024-03-07T20:12:00Z</dcterms:created>
  <dcterms:modified xsi:type="dcterms:W3CDTF">2024-03-07T20:20:00Z</dcterms:modified>
</cp:coreProperties>
</file>